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1B59762B" w14:textId="77777777" w:rsidR="00616F0F" w:rsidRDefault="00616F0F" w:rsidP="00A50E36">
      <w:pPr>
        <w:pStyle w:val="Heading1A"/>
        <w:spacing w:before="720"/>
        <w:ind w:left="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PRESS RELEASE</w:t>
      </w:r>
    </w:p>
    <w:p w14:paraId="3CC30FF5" w14:textId="77777777" w:rsidR="00940C08" w:rsidRPr="00AB7441" w:rsidRDefault="001E5204" w:rsidP="00940C08">
      <w:pPr>
        <w:pStyle w:val="Body"/>
        <w:rPr>
          <w:rFonts w:ascii="Arial" w:hAnsi="Arial"/>
          <w:color w:val="000000" w:themeColor="text1"/>
          <w:sz w:val="22"/>
          <w:szCs w:val="22"/>
          <w:u w:color="0D0D0D"/>
        </w:rPr>
      </w:pPr>
      <w:r w:rsidRPr="00AB7441">
        <w:rPr>
          <w:rFonts w:ascii="Arial" w:hAnsi="Arial"/>
          <w:color w:val="000000" w:themeColor="text1"/>
          <w:sz w:val="22"/>
          <w:szCs w:val="22"/>
          <w:u w:color="0D0D0D"/>
        </w:rPr>
        <w:t xml:space="preserve">CONTACT: </w:t>
      </w:r>
    </w:p>
    <w:p w14:paraId="7E0569F1" w14:textId="7D4C3778" w:rsidR="006C25B1" w:rsidRPr="00AB7441" w:rsidRDefault="006C25B1" w:rsidP="006C25B1">
      <w:pPr>
        <w:pStyle w:val="Body"/>
        <w:rPr>
          <w:rFonts w:ascii="Arial" w:hAnsi="Arial"/>
          <w:color w:val="000000" w:themeColor="text1"/>
          <w:sz w:val="22"/>
          <w:szCs w:val="22"/>
          <w:u w:color="0D0D0D"/>
        </w:rPr>
      </w:pPr>
      <w:r w:rsidRPr="00AB7441">
        <w:rPr>
          <w:rFonts w:ascii="Arial" w:hAnsi="Arial"/>
          <w:color w:val="000000" w:themeColor="text1"/>
          <w:sz w:val="22"/>
          <w:szCs w:val="22"/>
          <w:u w:color="0D0D0D"/>
        </w:rPr>
        <w:t xml:space="preserve">Mary Beth Duehr: </w:t>
      </w:r>
      <w:hyperlink r:id="rId7" w:history="1">
        <w:r w:rsidRPr="00DF5637">
          <w:rPr>
            <w:rStyle w:val="Hyperlink"/>
            <w:sz w:val="22"/>
            <w:szCs w:val="22"/>
          </w:rPr>
          <w:t>marybeth@duehrandassociates.com</w:t>
        </w:r>
      </w:hyperlink>
    </w:p>
    <w:p w14:paraId="30BE36FE" w14:textId="6BFD8160" w:rsidR="006C25B1" w:rsidRPr="00AB7441" w:rsidRDefault="006C25B1" w:rsidP="006C25B1">
      <w:pPr>
        <w:pStyle w:val="Body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AB7441">
        <w:rPr>
          <w:rFonts w:ascii="Arial" w:hAnsi="Arial"/>
          <w:color w:val="000000" w:themeColor="text1"/>
          <w:sz w:val="22"/>
          <w:szCs w:val="22"/>
          <w:u w:color="0D0D0D"/>
        </w:rPr>
        <w:t xml:space="preserve">Holly Berecz: </w:t>
      </w:r>
      <w:bookmarkStart w:id="0" w:name="OLE_LINK29"/>
      <w:r w:rsidR="009C1BE0" w:rsidRPr="00DF5637">
        <w:fldChar w:fldCharType="begin"/>
      </w:r>
      <w:r w:rsidR="00035456" w:rsidRPr="00DF5637">
        <w:rPr>
          <w:color w:val="004D8F"/>
        </w:rPr>
        <w:instrText>HYPERLINK "mailto:holly@duehrandassociates.com"</w:instrText>
      </w:r>
      <w:r w:rsidR="009C1BE0" w:rsidRPr="00DF5637">
        <w:fldChar w:fldCharType="separate"/>
      </w:r>
      <w:r w:rsidRPr="00DF5637">
        <w:rPr>
          <w:rStyle w:val="Hyperlink"/>
          <w:rFonts w:cs="Arial"/>
          <w:sz w:val="22"/>
          <w:szCs w:val="22"/>
        </w:rPr>
        <w:t>holly@duehrandassociates.com</w:t>
      </w:r>
      <w:r w:rsidR="009C1BE0" w:rsidRPr="00DF5637">
        <w:rPr>
          <w:rStyle w:val="Hyperlink"/>
          <w:rFonts w:cs="Arial"/>
          <w:sz w:val="22"/>
          <w:szCs w:val="22"/>
        </w:rPr>
        <w:fldChar w:fldCharType="end"/>
      </w:r>
      <w:bookmarkEnd w:id="0"/>
    </w:p>
    <w:p w14:paraId="0C506C3E" w14:textId="77777777" w:rsidR="006C25B1" w:rsidRPr="00AB7441" w:rsidRDefault="006C25B1" w:rsidP="006C25B1">
      <w:pPr>
        <w:rPr>
          <w:rFonts w:ascii="Arial" w:hAnsi="Arial" w:cs="Arial"/>
          <w:color w:val="000000" w:themeColor="text1"/>
          <w:sz w:val="22"/>
          <w:szCs w:val="22"/>
        </w:rPr>
      </w:pPr>
      <w:r w:rsidRPr="00AB7441">
        <w:rPr>
          <w:rFonts w:ascii="Arial" w:hAnsi="Arial" w:cs="Arial"/>
          <w:color w:val="000000" w:themeColor="text1"/>
          <w:sz w:val="22"/>
          <w:szCs w:val="22"/>
        </w:rPr>
        <w:t>Duehr &amp; Associates, LLC</w:t>
      </w:r>
    </w:p>
    <w:p w14:paraId="04554252" w14:textId="77777777" w:rsidR="006C25B1" w:rsidRPr="00AB7441" w:rsidRDefault="006C25B1" w:rsidP="006C25B1">
      <w:pPr>
        <w:rPr>
          <w:rFonts w:ascii="Arial" w:hAnsi="Arial" w:cs="Arial"/>
          <w:color w:val="000000" w:themeColor="text1"/>
          <w:sz w:val="22"/>
          <w:szCs w:val="22"/>
        </w:rPr>
      </w:pPr>
      <w:r w:rsidRPr="00AB7441">
        <w:rPr>
          <w:rFonts w:ascii="Arial" w:hAnsi="Arial" w:cs="Arial"/>
          <w:color w:val="000000" w:themeColor="text1"/>
          <w:sz w:val="22"/>
          <w:szCs w:val="22"/>
        </w:rPr>
        <w:t>1902 Wright Pl, Ste 200</w:t>
      </w:r>
    </w:p>
    <w:p w14:paraId="60449425" w14:textId="22BC072E" w:rsidR="00C870DC" w:rsidRPr="00AB7441" w:rsidRDefault="006C25B1" w:rsidP="006C25B1">
      <w:pPr>
        <w:rPr>
          <w:rFonts w:ascii="Arial" w:hAnsi="Arial" w:cs="Arial"/>
          <w:color w:val="000000" w:themeColor="text1"/>
          <w:sz w:val="22"/>
          <w:szCs w:val="22"/>
        </w:rPr>
      </w:pPr>
      <w:r w:rsidRPr="00AB7441">
        <w:rPr>
          <w:rFonts w:ascii="Arial" w:hAnsi="Arial" w:cs="Arial"/>
          <w:color w:val="000000" w:themeColor="text1"/>
          <w:sz w:val="22"/>
          <w:szCs w:val="22"/>
        </w:rPr>
        <w:t>Carlsbad, CA 92008</w:t>
      </w:r>
      <w:r w:rsidRPr="00AB7441">
        <w:rPr>
          <w:rFonts w:ascii="Arial" w:hAnsi="Arial" w:cs="Arial"/>
          <w:color w:val="000000" w:themeColor="text1"/>
          <w:sz w:val="22"/>
          <w:szCs w:val="22"/>
        </w:rPr>
        <w:cr/>
        <w:t>(760) 918-5622</w:t>
      </w:r>
    </w:p>
    <w:p w14:paraId="095B5395" w14:textId="1CAFE49F" w:rsidR="00233C3F" w:rsidRDefault="00BF00C2" w:rsidP="00762BD1">
      <w:pPr>
        <w:pStyle w:val="Body"/>
        <w:spacing w:before="720"/>
        <w:rPr>
          <w:rFonts w:ascii="Arial" w:hAnsi="Arial"/>
          <w:b/>
          <w:color w:val="auto"/>
          <w:sz w:val="36"/>
        </w:rPr>
      </w:pPr>
      <w:r w:rsidRPr="0031334C">
        <w:rPr>
          <w:rFonts w:ascii="Arial" w:hAnsi="Arial"/>
          <w:b/>
          <w:color w:val="auto"/>
          <w:sz w:val="36"/>
        </w:rPr>
        <w:t xml:space="preserve">California </w:t>
      </w:r>
      <w:r w:rsidR="006F48EE">
        <w:rPr>
          <w:rFonts w:ascii="Arial" w:hAnsi="Arial"/>
          <w:b/>
          <w:color w:val="auto"/>
          <w:sz w:val="36"/>
        </w:rPr>
        <w:t xml:space="preserve">Faucets </w:t>
      </w:r>
      <w:r w:rsidR="00337282">
        <w:rPr>
          <w:rFonts w:ascii="Arial" w:hAnsi="Arial"/>
          <w:b/>
          <w:color w:val="auto"/>
          <w:sz w:val="36"/>
        </w:rPr>
        <w:t xml:space="preserve">Introduces a </w:t>
      </w:r>
      <w:r w:rsidR="003D4A6B">
        <w:rPr>
          <w:rFonts w:ascii="Arial" w:hAnsi="Arial"/>
          <w:b/>
          <w:color w:val="auto"/>
          <w:sz w:val="36"/>
        </w:rPr>
        <w:t>Comprehensive</w:t>
      </w:r>
      <w:r w:rsidR="0008116D">
        <w:rPr>
          <w:rFonts w:ascii="Arial" w:hAnsi="Arial"/>
          <w:b/>
          <w:color w:val="auto"/>
          <w:sz w:val="36"/>
        </w:rPr>
        <w:t xml:space="preserve"> Decorative </w:t>
      </w:r>
      <w:r w:rsidR="00337282">
        <w:rPr>
          <w:rFonts w:ascii="Arial" w:hAnsi="Arial"/>
          <w:b/>
          <w:color w:val="auto"/>
          <w:sz w:val="36"/>
        </w:rPr>
        <w:t xml:space="preserve">Hardware </w:t>
      </w:r>
      <w:r w:rsidR="0008116D">
        <w:rPr>
          <w:rFonts w:ascii="Arial" w:hAnsi="Arial"/>
          <w:b/>
          <w:color w:val="auto"/>
          <w:sz w:val="36"/>
        </w:rPr>
        <w:t>Collection</w:t>
      </w:r>
      <w:r w:rsidR="00337282">
        <w:rPr>
          <w:rFonts w:ascii="Arial" w:hAnsi="Arial"/>
          <w:b/>
          <w:color w:val="auto"/>
          <w:sz w:val="36"/>
        </w:rPr>
        <w:t xml:space="preserve"> for Perfectly Coordinated Luxury Interiors </w:t>
      </w:r>
    </w:p>
    <w:p w14:paraId="72215C0D" w14:textId="608DF2A4" w:rsidR="00C05586" w:rsidRDefault="00C05586" w:rsidP="005F1764">
      <w:pPr>
        <w:pStyle w:val="Body"/>
        <w:rPr>
          <w:rFonts w:ascii="Arial" w:hAnsi="Arial"/>
          <w:color w:val="auto"/>
          <w:sz w:val="28"/>
        </w:rPr>
      </w:pPr>
    </w:p>
    <w:p w14:paraId="3156E811" w14:textId="3E10801B" w:rsidR="00C05586" w:rsidRDefault="003D4A6B" w:rsidP="0043465E">
      <w:pPr>
        <w:pStyle w:val="Body"/>
        <w:rPr>
          <w:rFonts w:ascii="Arial" w:hAnsi="Arial"/>
          <w:color w:val="auto"/>
          <w:sz w:val="28"/>
        </w:rPr>
      </w:pPr>
      <w:r>
        <w:rPr>
          <w:rFonts w:ascii="Arial" w:hAnsi="Arial"/>
          <w:color w:val="auto"/>
          <w:sz w:val="28"/>
        </w:rPr>
        <w:t>New</w:t>
      </w:r>
      <w:r w:rsidR="00337282">
        <w:rPr>
          <w:rFonts w:ascii="Arial" w:hAnsi="Arial"/>
          <w:color w:val="auto"/>
          <w:sz w:val="28"/>
        </w:rPr>
        <w:t xml:space="preserve"> all-brass </w:t>
      </w:r>
      <w:r w:rsidR="008059F5">
        <w:rPr>
          <w:rFonts w:ascii="Arial" w:hAnsi="Arial"/>
          <w:color w:val="auto"/>
          <w:sz w:val="28"/>
        </w:rPr>
        <w:t>decorative</w:t>
      </w:r>
      <w:r w:rsidR="00337282">
        <w:rPr>
          <w:rFonts w:ascii="Arial" w:hAnsi="Arial"/>
          <w:color w:val="auto"/>
          <w:sz w:val="28"/>
        </w:rPr>
        <w:t xml:space="preserve"> hardware </w:t>
      </w:r>
      <w:r w:rsidR="008059F5">
        <w:rPr>
          <w:rFonts w:ascii="Arial" w:hAnsi="Arial"/>
          <w:color w:val="auto"/>
          <w:sz w:val="28"/>
        </w:rPr>
        <w:t>collection delivers</w:t>
      </w:r>
      <w:r w:rsidR="00C52618">
        <w:rPr>
          <w:rFonts w:ascii="Arial" w:hAnsi="Arial"/>
          <w:color w:val="auto"/>
          <w:sz w:val="28"/>
        </w:rPr>
        <w:t xml:space="preserve"> </w:t>
      </w:r>
      <w:r w:rsidR="008059F5">
        <w:rPr>
          <w:rFonts w:ascii="Arial" w:hAnsi="Arial"/>
          <w:color w:val="auto"/>
          <w:sz w:val="28"/>
        </w:rPr>
        <w:t xml:space="preserve">perfectly matched finishes for beautifully cohesive luxury kitchens and baths </w:t>
      </w:r>
    </w:p>
    <w:p w14:paraId="3F66858E" w14:textId="77777777" w:rsidR="00AB1993" w:rsidRDefault="00AB1993" w:rsidP="0043465E">
      <w:pPr>
        <w:pStyle w:val="Body"/>
        <w:rPr>
          <w:rFonts w:ascii="Arial" w:hAnsi="Arial"/>
          <w:color w:val="auto"/>
          <w:sz w:val="28"/>
        </w:rPr>
      </w:pPr>
    </w:p>
    <w:p w14:paraId="19AA41B0" w14:textId="77777777" w:rsidR="00E32076" w:rsidRPr="000706C5" w:rsidRDefault="00E32076" w:rsidP="00944FB9">
      <w:pPr>
        <w:pStyle w:val="Body"/>
        <w:spacing w:line="360" w:lineRule="auto"/>
        <w:rPr>
          <w:strike/>
          <w:color w:val="000000" w:themeColor="text1"/>
        </w:rPr>
      </w:pPr>
    </w:p>
    <w:p w14:paraId="57DB32FD" w14:textId="55AFA03A" w:rsidR="00984AF4" w:rsidRPr="00030FF1" w:rsidRDefault="00E814A7" w:rsidP="00944FB9">
      <w:pPr>
        <w:spacing w:line="360" w:lineRule="auto"/>
        <w:rPr>
          <w:rStyle w:val="Hyperlink"/>
          <w:rFonts w:cs="Arial"/>
          <w:color w:val="auto"/>
          <w:sz w:val="22"/>
          <w:szCs w:val="22"/>
        </w:rPr>
      </w:pPr>
      <w:r w:rsidRPr="00030FF1">
        <w:rPr>
          <w:rFonts w:ascii="Arial" w:hAnsi="Arial" w:cs="Arial"/>
          <w:sz w:val="20"/>
          <w:szCs w:val="20"/>
        </w:rPr>
        <w:t>(Huntington Beach, CA</w:t>
      </w:r>
      <w:r w:rsidR="006D774B" w:rsidRPr="00030FF1">
        <w:rPr>
          <w:rFonts w:ascii="Arial" w:hAnsi="Arial" w:cs="Arial"/>
          <w:sz w:val="20"/>
          <w:szCs w:val="20"/>
        </w:rPr>
        <w:t>,</w:t>
      </w:r>
      <w:r w:rsidR="006A409D" w:rsidRPr="00030FF1">
        <w:rPr>
          <w:rFonts w:ascii="Arial" w:hAnsi="Arial" w:cs="Arial"/>
          <w:sz w:val="20"/>
          <w:szCs w:val="20"/>
        </w:rPr>
        <w:t xml:space="preserve"> </w:t>
      </w:r>
      <w:r w:rsidR="008C430D" w:rsidRPr="00030FF1">
        <w:rPr>
          <w:rFonts w:ascii="Arial" w:hAnsi="Arial" w:cs="Arial"/>
          <w:sz w:val="20"/>
          <w:szCs w:val="20"/>
        </w:rPr>
        <w:t>J</w:t>
      </w:r>
      <w:r w:rsidR="00337282" w:rsidRPr="00030FF1">
        <w:rPr>
          <w:rFonts w:ascii="Arial" w:hAnsi="Arial" w:cs="Arial"/>
          <w:sz w:val="20"/>
          <w:szCs w:val="20"/>
        </w:rPr>
        <w:t>uly</w:t>
      </w:r>
      <w:r w:rsidR="0026731B" w:rsidRPr="00030FF1">
        <w:rPr>
          <w:rFonts w:ascii="Arial" w:hAnsi="Arial" w:cs="Arial"/>
          <w:sz w:val="20"/>
          <w:szCs w:val="20"/>
        </w:rPr>
        <w:t xml:space="preserve"> </w:t>
      </w:r>
      <w:r w:rsidR="0030643D">
        <w:rPr>
          <w:rFonts w:ascii="Arial" w:hAnsi="Arial" w:cs="Arial"/>
          <w:sz w:val="20"/>
          <w:szCs w:val="20"/>
        </w:rPr>
        <w:t>15</w:t>
      </w:r>
      <w:r w:rsidR="006A409D" w:rsidRPr="00030FF1">
        <w:rPr>
          <w:rFonts w:ascii="Arial" w:hAnsi="Arial" w:cs="Arial"/>
          <w:sz w:val="20"/>
          <w:szCs w:val="20"/>
        </w:rPr>
        <w:t>, 202</w:t>
      </w:r>
      <w:r w:rsidR="00F062BD" w:rsidRPr="00030FF1">
        <w:rPr>
          <w:rFonts w:ascii="Arial" w:hAnsi="Arial" w:cs="Arial"/>
          <w:sz w:val="20"/>
          <w:szCs w:val="20"/>
        </w:rPr>
        <w:t>6</w:t>
      </w:r>
      <w:r w:rsidRPr="00030FF1">
        <w:rPr>
          <w:rFonts w:ascii="Arial" w:hAnsi="Arial" w:cs="Arial"/>
          <w:sz w:val="20"/>
          <w:szCs w:val="20"/>
        </w:rPr>
        <w:t>)</w:t>
      </w:r>
      <w:r w:rsidR="00CC46AA" w:rsidRPr="000706C5">
        <w:rPr>
          <w:rFonts w:ascii="Arial" w:hAnsi="Arial" w:cs="Arial"/>
        </w:rPr>
        <w:t xml:space="preserve"> </w:t>
      </w:r>
      <w:hyperlink r:id="rId8" w:history="1">
        <w:r w:rsidR="005F3E87" w:rsidRPr="00030FF1">
          <w:rPr>
            <w:rStyle w:val="Hyperlink"/>
            <w:rFonts w:cs="Arial"/>
            <w:sz w:val="22"/>
            <w:szCs w:val="22"/>
          </w:rPr>
          <w:t>California Faucets</w:t>
        </w:r>
      </w:hyperlink>
      <w:r w:rsidR="00337282" w:rsidRPr="00030FF1">
        <w:rPr>
          <w:rStyle w:val="Hyperlink"/>
          <w:rFonts w:cs="Arial"/>
          <w:color w:val="auto"/>
          <w:sz w:val="22"/>
          <w:szCs w:val="22"/>
        </w:rPr>
        <w:t xml:space="preserve"> </w:t>
      </w:r>
      <w:r w:rsidR="00984AF4" w:rsidRPr="00030FF1">
        <w:rPr>
          <w:rStyle w:val="Hyperlink"/>
          <w:rFonts w:cs="Arial"/>
          <w:color w:val="auto"/>
          <w:sz w:val="22"/>
          <w:szCs w:val="22"/>
        </w:rPr>
        <w:t xml:space="preserve">introduces an expansive decorative hardware collection that extends the company’s signature craftsmanship and artisan finishes </w:t>
      </w:r>
      <w:r w:rsidR="0076130B" w:rsidRPr="00030FF1">
        <w:rPr>
          <w:rStyle w:val="Hyperlink"/>
          <w:rFonts w:cs="Arial"/>
          <w:color w:val="auto"/>
          <w:sz w:val="22"/>
          <w:szCs w:val="22"/>
        </w:rPr>
        <w:t>to</w:t>
      </w:r>
      <w:r w:rsidR="00984AF4" w:rsidRPr="00030FF1">
        <w:rPr>
          <w:rStyle w:val="Hyperlink"/>
          <w:rFonts w:cs="Arial"/>
          <w:color w:val="auto"/>
          <w:sz w:val="22"/>
          <w:szCs w:val="22"/>
        </w:rPr>
        <w:t xml:space="preserve"> virtually every touchpoint in the kitchen and bath. Designed to solve one of interior design’s most persistent challenges—achieving a perfect finish match between faucets and cabinet hardware—the collection gives designers and homeowners a comprehensive new way to create beautifully cohesive spaces. </w:t>
      </w:r>
    </w:p>
    <w:p w14:paraId="4C079E50" w14:textId="77777777" w:rsidR="00984AF4" w:rsidRPr="00030FF1" w:rsidRDefault="00984AF4" w:rsidP="00944FB9">
      <w:pPr>
        <w:spacing w:line="360" w:lineRule="auto"/>
        <w:rPr>
          <w:rStyle w:val="Hyperlink"/>
          <w:rFonts w:cs="Arial"/>
          <w:color w:val="auto"/>
          <w:sz w:val="22"/>
          <w:szCs w:val="22"/>
        </w:rPr>
      </w:pPr>
    </w:p>
    <w:p w14:paraId="0E53ED49" w14:textId="4842A825" w:rsidR="00337282" w:rsidRPr="00030FF1" w:rsidRDefault="00337282" w:rsidP="00944FB9">
      <w:pPr>
        <w:spacing w:line="360" w:lineRule="auto"/>
        <w:rPr>
          <w:rStyle w:val="Hyperlink"/>
          <w:rFonts w:cs="Arial"/>
          <w:color w:val="auto"/>
          <w:sz w:val="22"/>
          <w:szCs w:val="22"/>
        </w:rPr>
      </w:pPr>
      <w:r w:rsidRPr="00030FF1">
        <w:rPr>
          <w:rStyle w:val="Hyperlink"/>
          <w:rFonts w:cs="Arial"/>
          <w:color w:val="auto"/>
          <w:sz w:val="22"/>
          <w:szCs w:val="22"/>
        </w:rPr>
        <w:t xml:space="preserve">Spanning styles from traditional and transitional to </w:t>
      </w:r>
      <w:r w:rsidR="0076130B" w:rsidRPr="00030FF1">
        <w:rPr>
          <w:rStyle w:val="Hyperlink"/>
          <w:rFonts w:cs="Arial"/>
          <w:color w:val="auto"/>
          <w:sz w:val="22"/>
          <w:szCs w:val="22"/>
        </w:rPr>
        <w:t>contemporary</w:t>
      </w:r>
      <w:r w:rsidRPr="00030FF1">
        <w:rPr>
          <w:rStyle w:val="Hyperlink"/>
          <w:rFonts w:cs="Arial"/>
          <w:color w:val="auto"/>
          <w:sz w:val="22"/>
          <w:szCs w:val="22"/>
        </w:rPr>
        <w:t xml:space="preserve"> and industrial, the collection </w:t>
      </w:r>
      <w:r w:rsidR="0008116D" w:rsidRPr="00030FF1">
        <w:rPr>
          <w:rStyle w:val="Hyperlink"/>
          <w:rFonts w:cs="Arial"/>
          <w:color w:val="auto"/>
          <w:sz w:val="22"/>
          <w:szCs w:val="22"/>
        </w:rPr>
        <w:t>allows</w:t>
      </w:r>
      <w:r w:rsidR="000706C5" w:rsidRPr="00030FF1">
        <w:rPr>
          <w:rStyle w:val="Hyperlink"/>
          <w:rFonts w:cs="Arial"/>
          <w:color w:val="auto"/>
          <w:sz w:val="22"/>
          <w:szCs w:val="22"/>
        </w:rPr>
        <w:t xml:space="preserve"> designers and homeowners to carry a consistent design language throughout an entire </w:t>
      </w:r>
      <w:r w:rsidR="000706C5" w:rsidRPr="00030FF1">
        <w:rPr>
          <w:rStyle w:val="Hyperlink"/>
          <w:rFonts w:cs="Arial"/>
          <w:color w:val="auto"/>
          <w:sz w:val="22"/>
          <w:szCs w:val="22"/>
        </w:rPr>
        <w:lastRenderedPageBreak/>
        <w:t xml:space="preserve">space. Rather than settling for “close enough” finishes from multiple manufacturers, they can now specify cabinet and appliance hardware that perfectly matches the company’s faucets, shower fittings, and accessories for a refined, </w:t>
      </w:r>
      <w:r w:rsidR="0008116D" w:rsidRPr="00030FF1">
        <w:rPr>
          <w:rStyle w:val="Hyperlink"/>
          <w:rFonts w:cs="Arial"/>
          <w:color w:val="auto"/>
          <w:sz w:val="22"/>
          <w:szCs w:val="22"/>
        </w:rPr>
        <w:t xml:space="preserve">intentional </w:t>
      </w:r>
      <w:r w:rsidR="000706C5" w:rsidRPr="00030FF1">
        <w:rPr>
          <w:rStyle w:val="Hyperlink"/>
          <w:rFonts w:cs="Arial"/>
          <w:color w:val="auto"/>
          <w:sz w:val="22"/>
          <w:szCs w:val="22"/>
        </w:rPr>
        <w:t xml:space="preserve">aesthetic from every angle. </w:t>
      </w:r>
    </w:p>
    <w:p w14:paraId="075C7D26" w14:textId="77777777" w:rsidR="00FD6281" w:rsidRPr="00030FF1" w:rsidRDefault="00FD6281" w:rsidP="00944FB9">
      <w:pPr>
        <w:spacing w:line="360" w:lineRule="auto"/>
        <w:rPr>
          <w:rStyle w:val="Hyperlink"/>
          <w:rFonts w:cs="Arial"/>
          <w:color w:val="auto"/>
          <w:sz w:val="22"/>
          <w:szCs w:val="22"/>
        </w:rPr>
      </w:pPr>
    </w:p>
    <w:p w14:paraId="75188DDD" w14:textId="4843252F" w:rsidR="00A304C3" w:rsidRPr="00030FF1" w:rsidRDefault="00FD6281" w:rsidP="00944FB9">
      <w:pPr>
        <w:spacing w:line="360" w:lineRule="auto"/>
        <w:rPr>
          <w:rStyle w:val="Hyperlink"/>
          <w:rFonts w:cs="Arial"/>
          <w:color w:val="auto"/>
          <w:sz w:val="22"/>
          <w:szCs w:val="22"/>
        </w:rPr>
      </w:pPr>
      <w:r w:rsidRPr="00030FF1">
        <w:rPr>
          <w:rStyle w:val="Hyperlink"/>
          <w:rFonts w:cs="Arial"/>
          <w:color w:val="auto"/>
          <w:sz w:val="22"/>
          <w:szCs w:val="22"/>
        </w:rPr>
        <w:t>“Hardware has become one of the defining details in today’s luxury interiors,</w:t>
      </w:r>
      <w:r w:rsidR="00A304C3" w:rsidRPr="00030FF1">
        <w:rPr>
          <w:rStyle w:val="Hyperlink"/>
          <w:rFonts w:cs="Arial"/>
          <w:color w:val="auto"/>
          <w:sz w:val="22"/>
          <w:szCs w:val="22"/>
        </w:rPr>
        <w:t xml:space="preserve"> and our goal has always been to give designers complete creative freedom,</w:t>
      </w:r>
      <w:r w:rsidRPr="00030FF1">
        <w:rPr>
          <w:rStyle w:val="Hyperlink"/>
          <w:rFonts w:cs="Arial"/>
          <w:color w:val="auto"/>
          <w:sz w:val="22"/>
          <w:szCs w:val="22"/>
        </w:rPr>
        <w:t>” sa</w:t>
      </w:r>
      <w:r w:rsidR="00A304C3" w:rsidRPr="00030FF1">
        <w:rPr>
          <w:rStyle w:val="Hyperlink"/>
          <w:rFonts w:cs="Arial"/>
          <w:color w:val="auto"/>
          <w:sz w:val="22"/>
          <w:szCs w:val="22"/>
        </w:rPr>
        <w:t>ys</w:t>
      </w:r>
      <w:r w:rsidRPr="00030FF1">
        <w:rPr>
          <w:rStyle w:val="Hyperlink"/>
          <w:rFonts w:cs="Arial"/>
          <w:color w:val="auto"/>
          <w:sz w:val="22"/>
          <w:szCs w:val="22"/>
        </w:rPr>
        <w:t xml:space="preserve"> Jeff Silverstein, Head of Product and Brand at California Faucets. “</w:t>
      </w:r>
      <w:r w:rsidR="00984AF4" w:rsidRPr="00030FF1">
        <w:rPr>
          <w:rStyle w:val="Hyperlink"/>
          <w:rFonts w:cs="Arial"/>
          <w:color w:val="auto"/>
          <w:sz w:val="22"/>
          <w:szCs w:val="22"/>
        </w:rPr>
        <w:t>By</w:t>
      </w:r>
      <w:r w:rsidR="00A304C3" w:rsidRPr="00030FF1">
        <w:rPr>
          <w:rStyle w:val="Hyperlink"/>
          <w:rFonts w:cs="Arial"/>
          <w:color w:val="auto"/>
          <w:sz w:val="22"/>
          <w:szCs w:val="22"/>
        </w:rPr>
        <w:t xml:space="preserve"> ex</w:t>
      </w:r>
      <w:r w:rsidR="003D4A6B" w:rsidRPr="00030FF1">
        <w:rPr>
          <w:rStyle w:val="Hyperlink"/>
          <w:rFonts w:cs="Arial"/>
          <w:color w:val="auto"/>
          <w:sz w:val="22"/>
          <w:szCs w:val="22"/>
        </w:rPr>
        <w:t>tending</w:t>
      </w:r>
      <w:r w:rsidR="00984AF4" w:rsidRPr="00030FF1">
        <w:rPr>
          <w:rStyle w:val="Hyperlink"/>
          <w:rFonts w:cs="Arial"/>
          <w:color w:val="auto"/>
          <w:sz w:val="22"/>
          <w:szCs w:val="22"/>
        </w:rPr>
        <w:t xml:space="preserve"> our hardware offerings across a broad range of styles, textures, and sizes, we’ve made it possible to achieve a perfectly coordinated look without </w:t>
      </w:r>
      <w:r w:rsidR="00864B2C" w:rsidRPr="00030FF1">
        <w:rPr>
          <w:rStyle w:val="Hyperlink"/>
          <w:rFonts w:cs="Arial"/>
          <w:color w:val="auto"/>
          <w:sz w:val="22"/>
          <w:szCs w:val="22"/>
        </w:rPr>
        <w:t>compromising creative freedom</w:t>
      </w:r>
      <w:r w:rsidR="00984AF4" w:rsidRPr="00030FF1">
        <w:rPr>
          <w:rStyle w:val="Hyperlink"/>
          <w:rFonts w:cs="Arial"/>
          <w:color w:val="auto"/>
          <w:sz w:val="22"/>
          <w:szCs w:val="22"/>
        </w:rPr>
        <w:t xml:space="preserve">. Designers no longer have to choose between the hardware they love and finishes that truly match—they can have both.” </w:t>
      </w:r>
      <w:r w:rsidR="00A304C3" w:rsidRPr="00030FF1">
        <w:rPr>
          <w:rStyle w:val="Hyperlink"/>
          <w:rFonts w:cs="Arial"/>
          <w:color w:val="auto"/>
          <w:sz w:val="22"/>
          <w:szCs w:val="22"/>
        </w:rPr>
        <w:t xml:space="preserve"> </w:t>
      </w:r>
    </w:p>
    <w:p w14:paraId="3919642D" w14:textId="699162E6" w:rsidR="000E3C17" w:rsidRPr="00030FF1" w:rsidRDefault="000E3C17" w:rsidP="00944FB9">
      <w:pPr>
        <w:spacing w:line="360" w:lineRule="auto"/>
        <w:rPr>
          <w:rStyle w:val="Hyperlink"/>
          <w:rFonts w:cs="Arial"/>
          <w:color w:val="auto"/>
          <w:sz w:val="22"/>
          <w:szCs w:val="22"/>
        </w:rPr>
      </w:pPr>
    </w:p>
    <w:p w14:paraId="5D2D75AC" w14:textId="4D5620EE" w:rsidR="000E3C17" w:rsidRPr="00030FF1" w:rsidRDefault="000E3C17" w:rsidP="00944FB9">
      <w:pPr>
        <w:spacing w:line="360" w:lineRule="auto"/>
        <w:rPr>
          <w:rStyle w:val="Hyperlink"/>
          <w:rFonts w:cs="Arial"/>
          <w:color w:val="auto"/>
          <w:sz w:val="22"/>
          <w:szCs w:val="22"/>
        </w:rPr>
      </w:pPr>
      <w:r w:rsidRPr="00030FF1">
        <w:rPr>
          <w:rStyle w:val="Hyperlink"/>
          <w:rFonts w:cs="Arial"/>
          <w:color w:val="auto"/>
          <w:sz w:val="22"/>
          <w:szCs w:val="22"/>
        </w:rPr>
        <w:t xml:space="preserve">Building on California Faucets’ established hardware offerings, </w:t>
      </w:r>
      <w:r w:rsidR="00944FB9" w:rsidRPr="00030FF1">
        <w:rPr>
          <w:rStyle w:val="Hyperlink"/>
          <w:rFonts w:cs="Arial"/>
          <w:color w:val="auto"/>
          <w:sz w:val="22"/>
          <w:szCs w:val="22"/>
        </w:rPr>
        <w:t>the</w:t>
      </w:r>
      <w:r w:rsidRPr="00030FF1">
        <w:rPr>
          <w:rStyle w:val="Hyperlink"/>
          <w:rFonts w:cs="Arial"/>
          <w:color w:val="auto"/>
          <w:sz w:val="22"/>
          <w:szCs w:val="22"/>
        </w:rPr>
        <w:t xml:space="preserve"> new series dramatically expand the collection’s design vocabulary</w:t>
      </w:r>
      <w:r w:rsidR="007A3505" w:rsidRPr="00030FF1">
        <w:rPr>
          <w:rStyle w:val="Hyperlink"/>
          <w:rFonts w:cs="Arial"/>
          <w:color w:val="auto"/>
          <w:sz w:val="22"/>
          <w:szCs w:val="22"/>
        </w:rPr>
        <w:t>. The</w:t>
      </w:r>
      <w:r w:rsidR="008059F5" w:rsidRPr="00030FF1">
        <w:rPr>
          <w:rStyle w:val="Hyperlink"/>
          <w:rFonts w:cs="Arial"/>
          <w:color w:val="auto"/>
          <w:sz w:val="22"/>
          <w:szCs w:val="22"/>
        </w:rPr>
        <w:t xml:space="preserve"> </w:t>
      </w:r>
      <w:r w:rsidR="003D4A6B" w:rsidRPr="00030FF1">
        <w:rPr>
          <w:rStyle w:val="Hyperlink"/>
          <w:rFonts w:cs="Arial"/>
          <w:color w:val="auto"/>
          <w:sz w:val="22"/>
          <w:szCs w:val="22"/>
        </w:rPr>
        <w:t>collection encompasses seven new design</w:t>
      </w:r>
      <w:r w:rsidR="001050BD" w:rsidRPr="00030FF1">
        <w:rPr>
          <w:rStyle w:val="Hyperlink"/>
          <w:rFonts w:cs="Arial"/>
          <w:color w:val="auto"/>
          <w:sz w:val="22"/>
          <w:szCs w:val="22"/>
        </w:rPr>
        <w:t>s,</w:t>
      </w:r>
      <w:r w:rsidR="003D4A6B" w:rsidRPr="00030FF1">
        <w:rPr>
          <w:rStyle w:val="Hyperlink"/>
          <w:rFonts w:cs="Arial"/>
          <w:color w:val="auto"/>
          <w:sz w:val="22"/>
          <w:szCs w:val="22"/>
        </w:rPr>
        <w:t xml:space="preserve"> rang</w:t>
      </w:r>
      <w:r w:rsidR="001050BD" w:rsidRPr="00030FF1">
        <w:rPr>
          <w:rStyle w:val="Hyperlink"/>
          <w:rFonts w:cs="Arial"/>
          <w:color w:val="auto"/>
          <w:sz w:val="22"/>
          <w:szCs w:val="22"/>
        </w:rPr>
        <w:t>ing</w:t>
      </w:r>
      <w:r w:rsidR="003D4A6B" w:rsidRPr="00030FF1">
        <w:rPr>
          <w:rStyle w:val="Hyperlink"/>
          <w:rFonts w:cs="Arial"/>
          <w:color w:val="auto"/>
          <w:sz w:val="22"/>
          <w:szCs w:val="22"/>
        </w:rPr>
        <w:t xml:space="preserve"> from the classical </w:t>
      </w:r>
      <w:hyperlink r:id="rId9" w:history="1">
        <w:r w:rsidR="003D4A6B" w:rsidRPr="00030FF1">
          <w:rPr>
            <w:rStyle w:val="Hyperlink"/>
            <w:rFonts w:cs="Arial"/>
            <w:sz w:val="22"/>
            <w:szCs w:val="22"/>
          </w:rPr>
          <w:t>Elsinore™</w:t>
        </w:r>
      </w:hyperlink>
      <w:r w:rsidR="003D4A6B" w:rsidRPr="00030FF1">
        <w:rPr>
          <w:rStyle w:val="Hyperlink"/>
          <w:rFonts w:cs="Arial"/>
          <w:color w:val="auto"/>
          <w:sz w:val="22"/>
          <w:szCs w:val="22"/>
        </w:rPr>
        <w:t xml:space="preserve"> and</w:t>
      </w:r>
      <w:r w:rsidR="001050BD" w:rsidRPr="00030FF1">
        <w:rPr>
          <w:rStyle w:val="Hyperlink"/>
          <w:rFonts w:cs="Arial"/>
          <w:color w:val="auto"/>
          <w:sz w:val="22"/>
          <w:szCs w:val="22"/>
        </w:rPr>
        <w:t xml:space="preserve"> transitional </w:t>
      </w:r>
      <w:hyperlink r:id="rId10" w:history="1">
        <w:r w:rsidR="001050BD" w:rsidRPr="00030FF1">
          <w:rPr>
            <w:rStyle w:val="Hyperlink"/>
            <w:rFonts w:cs="Arial"/>
            <w:sz w:val="22"/>
            <w:szCs w:val="22"/>
          </w:rPr>
          <w:t>Chabot™</w:t>
        </w:r>
      </w:hyperlink>
      <w:r w:rsidR="001050BD" w:rsidRPr="00030FF1">
        <w:rPr>
          <w:rStyle w:val="Hyperlink"/>
          <w:rFonts w:cs="Arial"/>
          <w:color w:val="auto"/>
          <w:sz w:val="22"/>
          <w:szCs w:val="22"/>
        </w:rPr>
        <w:t xml:space="preserve"> to the</w:t>
      </w:r>
      <w:r w:rsidR="005D1B09">
        <w:rPr>
          <w:rStyle w:val="Hyperlink"/>
          <w:rFonts w:cs="Arial"/>
          <w:color w:val="auto"/>
          <w:sz w:val="22"/>
          <w:szCs w:val="22"/>
        </w:rPr>
        <w:t xml:space="preserve"> </w:t>
      </w:r>
      <w:r w:rsidR="001050BD" w:rsidRPr="00030FF1">
        <w:rPr>
          <w:rStyle w:val="Hyperlink"/>
          <w:rFonts w:cs="Arial"/>
          <w:color w:val="auto"/>
          <w:sz w:val="22"/>
          <w:szCs w:val="22"/>
        </w:rPr>
        <w:t xml:space="preserve">contemporary </w:t>
      </w:r>
      <w:hyperlink r:id="rId11" w:history="1">
        <w:r w:rsidR="001050BD" w:rsidRPr="00030FF1">
          <w:rPr>
            <w:rStyle w:val="Hyperlink"/>
            <w:rFonts w:cs="Arial"/>
            <w:sz w:val="22"/>
            <w:szCs w:val="22"/>
          </w:rPr>
          <w:t xml:space="preserve">Cachuma™ </w:t>
        </w:r>
      </w:hyperlink>
      <w:r w:rsidR="001050BD" w:rsidRPr="00030FF1">
        <w:rPr>
          <w:rStyle w:val="Hyperlink"/>
          <w:rFonts w:cs="Arial"/>
          <w:color w:val="auto"/>
          <w:sz w:val="22"/>
          <w:szCs w:val="22"/>
        </w:rPr>
        <w:t>and</w:t>
      </w:r>
      <w:r w:rsidR="003D4A6B" w:rsidRPr="00030FF1">
        <w:rPr>
          <w:rStyle w:val="Hyperlink"/>
          <w:rFonts w:cs="Arial"/>
          <w:color w:val="auto"/>
          <w:sz w:val="22"/>
          <w:szCs w:val="22"/>
        </w:rPr>
        <w:t xml:space="preserve"> </w:t>
      </w:r>
      <w:r w:rsidR="001050BD" w:rsidRPr="00030FF1">
        <w:rPr>
          <w:rStyle w:val="Hyperlink"/>
          <w:rFonts w:cs="Arial"/>
          <w:color w:val="auto"/>
          <w:sz w:val="22"/>
          <w:szCs w:val="22"/>
        </w:rPr>
        <w:t xml:space="preserve">the minimalist </w:t>
      </w:r>
      <w:hyperlink r:id="rId12" w:history="1">
        <w:r w:rsidR="001050BD" w:rsidRPr="00030FF1">
          <w:rPr>
            <w:rStyle w:val="Hyperlink"/>
            <w:rFonts w:cs="Arial"/>
            <w:sz w:val="22"/>
            <w:szCs w:val="22"/>
          </w:rPr>
          <w:t>Shasta™</w:t>
        </w:r>
      </w:hyperlink>
      <w:r w:rsidR="001050BD" w:rsidRPr="00030FF1">
        <w:rPr>
          <w:rStyle w:val="Hyperlink"/>
          <w:rFonts w:cs="Arial"/>
          <w:color w:val="auto"/>
          <w:sz w:val="22"/>
          <w:szCs w:val="22"/>
        </w:rPr>
        <w:t xml:space="preserve">. </w:t>
      </w:r>
      <w:r w:rsidRPr="00030FF1">
        <w:rPr>
          <w:rStyle w:val="Hyperlink"/>
          <w:rFonts w:cs="Arial"/>
          <w:color w:val="auto"/>
          <w:sz w:val="22"/>
          <w:szCs w:val="22"/>
        </w:rPr>
        <w:t xml:space="preserve">Together with the company’s existing collections, they create one of the industry’s most versatile decorative hardware </w:t>
      </w:r>
      <w:r w:rsidR="00944FB9" w:rsidRPr="00030FF1">
        <w:rPr>
          <w:rStyle w:val="Hyperlink"/>
          <w:rFonts w:cs="Arial"/>
          <w:color w:val="auto"/>
          <w:sz w:val="22"/>
          <w:szCs w:val="22"/>
        </w:rPr>
        <w:t>portfolios</w:t>
      </w:r>
      <w:r w:rsidRPr="00030FF1">
        <w:rPr>
          <w:rStyle w:val="Hyperlink"/>
          <w:rFonts w:cs="Arial"/>
          <w:color w:val="auto"/>
          <w:sz w:val="22"/>
          <w:szCs w:val="22"/>
        </w:rPr>
        <w:t xml:space="preserve"> for luxury kitchens and baths. </w:t>
      </w:r>
    </w:p>
    <w:p w14:paraId="75AF141C" w14:textId="77777777" w:rsidR="000E3C17" w:rsidRPr="00030FF1" w:rsidRDefault="000E3C17" w:rsidP="00944FB9">
      <w:pPr>
        <w:spacing w:line="360" w:lineRule="auto"/>
        <w:rPr>
          <w:rStyle w:val="Hyperlink"/>
          <w:rFonts w:cs="Arial"/>
          <w:color w:val="auto"/>
          <w:sz w:val="22"/>
          <w:szCs w:val="22"/>
        </w:rPr>
      </w:pPr>
    </w:p>
    <w:p w14:paraId="0226B029" w14:textId="068FFEE7" w:rsidR="003B2A3A" w:rsidRPr="00030FF1" w:rsidRDefault="004B5453" w:rsidP="00944FB9">
      <w:pPr>
        <w:spacing w:line="360" w:lineRule="auto"/>
        <w:rPr>
          <w:rStyle w:val="Hyperlink"/>
          <w:rFonts w:cs="Arial"/>
          <w:color w:val="auto"/>
          <w:sz w:val="22"/>
          <w:szCs w:val="22"/>
        </w:rPr>
      </w:pPr>
      <w:r>
        <w:rPr>
          <w:rStyle w:val="Hyperlink"/>
          <w:rFonts w:cs="Arial"/>
          <w:color w:val="auto"/>
          <w:sz w:val="22"/>
          <w:szCs w:val="22"/>
        </w:rPr>
        <w:t>Precision-made</w:t>
      </w:r>
      <w:r w:rsidR="000E3C17" w:rsidRPr="00030FF1">
        <w:rPr>
          <w:rStyle w:val="Hyperlink"/>
          <w:rFonts w:cs="Arial"/>
          <w:color w:val="auto"/>
          <w:sz w:val="22"/>
          <w:szCs w:val="22"/>
        </w:rPr>
        <w:t xml:space="preserve"> from solid brass, the expansive collection includes cabinet pulls, appliance pulls, knobs, cup pulls, edge pulls, and backplates in a wide variety of sizes to suit virtually any application. Available </w:t>
      </w:r>
      <w:r w:rsidR="00A304C3" w:rsidRPr="00030FF1">
        <w:rPr>
          <w:rStyle w:val="Hyperlink"/>
          <w:rFonts w:cs="Arial"/>
          <w:color w:val="auto"/>
          <w:sz w:val="22"/>
          <w:szCs w:val="22"/>
        </w:rPr>
        <w:t xml:space="preserve">in </w:t>
      </w:r>
      <w:r w:rsidR="00864B2C" w:rsidRPr="00030FF1">
        <w:rPr>
          <w:rStyle w:val="Hyperlink"/>
          <w:rFonts w:cs="Arial"/>
          <w:color w:val="auto"/>
          <w:sz w:val="22"/>
          <w:szCs w:val="22"/>
        </w:rPr>
        <w:t>more than</w:t>
      </w:r>
      <w:r w:rsidR="00A304C3" w:rsidRPr="00030FF1">
        <w:rPr>
          <w:rStyle w:val="Hyperlink"/>
          <w:rFonts w:cs="Arial"/>
          <w:color w:val="auto"/>
          <w:sz w:val="22"/>
          <w:szCs w:val="22"/>
        </w:rPr>
        <w:t xml:space="preserve"> 26</w:t>
      </w:r>
      <w:r w:rsidR="000E3C17" w:rsidRPr="00030FF1">
        <w:rPr>
          <w:rStyle w:val="Hyperlink"/>
          <w:rFonts w:cs="Arial"/>
          <w:color w:val="auto"/>
          <w:sz w:val="22"/>
          <w:szCs w:val="22"/>
        </w:rPr>
        <w:t xml:space="preserve"> </w:t>
      </w:r>
      <w:r w:rsidR="00A304C3" w:rsidRPr="00030FF1">
        <w:rPr>
          <w:rStyle w:val="Hyperlink"/>
          <w:rFonts w:cs="Arial"/>
          <w:color w:val="auto"/>
          <w:sz w:val="22"/>
          <w:szCs w:val="22"/>
        </w:rPr>
        <w:t xml:space="preserve">artisan finishes, including durable PVD finishes guaranteed against tarnishing, </w:t>
      </w:r>
      <w:r w:rsidR="000E3C17" w:rsidRPr="00030FF1">
        <w:rPr>
          <w:rStyle w:val="Hyperlink"/>
          <w:rFonts w:cs="Arial"/>
          <w:color w:val="auto"/>
          <w:sz w:val="22"/>
          <w:szCs w:val="22"/>
        </w:rPr>
        <w:t xml:space="preserve">many designs </w:t>
      </w:r>
      <w:r w:rsidR="008059F5" w:rsidRPr="00030FF1">
        <w:rPr>
          <w:rStyle w:val="Hyperlink"/>
          <w:rFonts w:cs="Arial"/>
          <w:color w:val="auto"/>
          <w:sz w:val="22"/>
          <w:szCs w:val="22"/>
        </w:rPr>
        <w:t xml:space="preserve">feature optional </w:t>
      </w:r>
      <w:r w:rsidR="000E3C17" w:rsidRPr="00030FF1">
        <w:rPr>
          <w:rStyle w:val="Hyperlink"/>
          <w:rFonts w:cs="Arial"/>
          <w:color w:val="auto"/>
          <w:sz w:val="22"/>
          <w:szCs w:val="22"/>
        </w:rPr>
        <w:t xml:space="preserve">textures </w:t>
      </w:r>
      <w:r w:rsidR="005D1B09">
        <w:rPr>
          <w:rStyle w:val="Hyperlink"/>
          <w:rFonts w:cs="Arial"/>
          <w:color w:val="auto"/>
          <w:sz w:val="22"/>
          <w:szCs w:val="22"/>
        </w:rPr>
        <w:t>such as</w:t>
      </w:r>
      <w:r w:rsidR="000E3C17" w:rsidRPr="00030FF1">
        <w:rPr>
          <w:rStyle w:val="Hyperlink"/>
          <w:rFonts w:cs="Arial"/>
          <w:color w:val="auto"/>
          <w:sz w:val="22"/>
          <w:szCs w:val="22"/>
        </w:rPr>
        <w:t xml:space="preserve"> smooth, knurled, pinstriped, and hammered, </w:t>
      </w:r>
      <w:r w:rsidR="00944FB9" w:rsidRPr="00030FF1">
        <w:rPr>
          <w:rStyle w:val="Hyperlink"/>
          <w:rFonts w:cs="Arial"/>
          <w:color w:val="auto"/>
          <w:sz w:val="22"/>
          <w:szCs w:val="22"/>
        </w:rPr>
        <w:t>giving</w:t>
      </w:r>
      <w:r w:rsidR="000E3C17" w:rsidRPr="00030FF1">
        <w:rPr>
          <w:rStyle w:val="Hyperlink"/>
          <w:rFonts w:cs="Arial"/>
          <w:color w:val="auto"/>
          <w:sz w:val="22"/>
          <w:szCs w:val="22"/>
        </w:rPr>
        <w:t xml:space="preserve"> designers </w:t>
      </w:r>
      <w:r w:rsidR="00944FB9" w:rsidRPr="00030FF1">
        <w:rPr>
          <w:rStyle w:val="Hyperlink"/>
          <w:rFonts w:cs="Arial"/>
          <w:color w:val="auto"/>
          <w:sz w:val="22"/>
          <w:szCs w:val="22"/>
        </w:rPr>
        <w:t>even greater freedom to create depth, contrast, and visual continuity throughout a</w:t>
      </w:r>
      <w:r w:rsidR="003B2A3A" w:rsidRPr="00030FF1">
        <w:rPr>
          <w:rStyle w:val="Hyperlink"/>
          <w:rFonts w:cs="Arial"/>
          <w:color w:val="auto"/>
          <w:sz w:val="22"/>
          <w:szCs w:val="22"/>
        </w:rPr>
        <w:t>ny</w:t>
      </w:r>
      <w:r w:rsidR="000E3C17" w:rsidRPr="00030FF1">
        <w:rPr>
          <w:rStyle w:val="Hyperlink"/>
          <w:rFonts w:cs="Arial"/>
          <w:color w:val="auto"/>
          <w:sz w:val="22"/>
          <w:szCs w:val="22"/>
        </w:rPr>
        <w:t xml:space="preserve"> space.</w:t>
      </w:r>
      <w:r w:rsidR="003B2A3A" w:rsidRPr="00030FF1">
        <w:rPr>
          <w:rStyle w:val="Hyperlink"/>
          <w:rFonts w:cs="Arial"/>
          <w:color w:val="auto"/>
          <w:sz w:val="22"/>
          <w:szCs w:val="22"/>
        </w:rPr>
        <w:t xml:space="preserve"> H</w:t>
      </w:r>
      <w:r w:rsidR="000E3C17" w:rsidRPr="00030FF1">
        <w:rPr>
          <w:rStyle w:val="Hyperlink"/>
          <w:rFonts w:cs="Arial"/>
          <w:color w:val="auto"/>
          <w:sz w:val="22"/>
          <w:szCs w:val="22"/>
        </w:rPr>
        <w:t xml:space="preserve">ammered </w:t>
      </w:r>
      <w:r w:rsidR="00944FB9" w:rsidRPr="00030FF1">
        <w:rPr>
          <w:rStyle w:val="Hyperlink"/>
          <w:rFonts w:cs="Arial"/>
          <w:color w:val="auto"/>
          <w:sz w:val="22"/>
          <w:szCs w:val="22"/>
        </w:rPr>
        <w:t>texture</w:t>
      </w:r>
      <w:r w:rsidR="003B2A3A" w:rsidRPr="00030FF1">
        <w:rPr>
          <w:rStyle w:val="Hyperlink"/>
          <w:rFonts w:cs="Arial"/>
          <w:color w:val="auto"/>
          <w:sz w:val="22"/>
          <w:szCs w:val="22"/>
        </w:rPr>
        <w:t>s</w:t>
      </w:r>
      <w:r w:rsidR="00944FB9" w:rsidRPr="00030FF1">
        <w:rPr>
          <w:rStyle w:val="Hyperlink"/>
          <w:rFonts w:cs="Arial"/>
          <w:color w:val="auto"/>
          <w:sz w:val="22"/>
          <w:szCs w:val="22"/>
        </w:rPr>
        <w:t xml:space="preserve">, in particular, </w:t>
      </w:r>
      <w:r w:rsidR="003B2A3A" w:rsidRPr="00030FF1">
        <w:rPr>
          <w:rStyle w:val="Hyperlink"/>
          <w:rFonts w:cs="Arial"/>
          <w:color w:val="auto"/>
          <w:sz w:val="22"/>
          <w:szCs w:val="22"/>
        </w:rPr>
        <w:t>pair especially well with the</w:t>
      </w:r>
      <w:r w:rsidR="00944FB9" w:rsidRPr="00030FF1">
        <w:rPr>
          <w:rStyle w:val="Hyperlink"/>
          <w:rFonts w:cs="Arial"/>
          <w:color w:val="auto"/>
          <w:sz w:val="22"/>
          <w:szCs w:val="22"/>
        </w:rPr>
        <w:t xml:space="preserve"> growing popularity of hammered sinks, tubs, and coordinating </w:t>
      </w:r>
      <w:r w:rsidR="000E3C17" w:rsidRPr="00030FF1">
        <w:rPr>
          <w:rStyle w:val="Hyperlink"/>
          <w:rFonts w:cs="Arial"/>
          <w:color w:val="auto"/>
          <w:sz w:val="22"/>
          <w:szCs w:val="22"/>
        </w:rPr>
        <w:t xml:space="preserve">California Faucets fixtures such as the </w:t>
      </w:r>
      <w:proofErr w:type="spellStart"/>
      <w:r w:rsidR="000E3C17" w:rsidRPr="00030FF1">
        <w:rPr>
          <w:rStyle w:val="Hyperlink"/>
          <w:rFonts w:cs="Arial"/>
          <w:color w:val="auto"/>
          <w:sz w:val="22"/>
          <w:szCs w:val="22"/>
        </w:rPr>
        <w:t>Jalama</w:t>
      </w:r>
      <w:proofErr w:type="spellEnd"/>
      <w:r w:rsidR="000E3C17" w:rsidRPr="00030FF1">
        <w:rPr>
          <w:rStyle w:val="Hyperlink"/>
          <w:rFonts w:cs="Arial"/>
          <w:color w:val="auto"/>
          <w:sz w:val="22"/>
          <w:szCs w:val="22"/>
        </w:rPr>
        <w:t xml:space="preserve">® bath collection. </w:t>
      </w:r>
    </w:p>
    <w:p w14:paraId="4E0E9947" w14:textId="77777777" w:rsidR="003B2A3A" w:rsidRPr="00030FF1" w:rsidRDefault="003B2A3A" w:rsidP="00944FB9">
      <w:pPr>
        <w:spacing w:line="360" w:lineRule="auto"/>
        <w:rPr>
          <w:rStyle w:val="Hyperlink"/>
          <w:rFonts w:cs="Arial"/>
          <w:color w:val="auto"/>
          <w:sz w:val="22"/>
          <w:szCs w:val="22"/>
        </w:rPr>
      </w:pPr>
    </w:p>
    <w:p w14:paraId="43B793A9" w14:textId="799A7270" w:rsidR="0008116D" w:rsidRPr="00030FF1" w:rsidRDefault="00944FB9" w:rsidP="00944FB9">
      <w:pPr>
        <w:spacing w:line="360" w:lineRule="auto"/>
        <w:rPr>
          <w:rStyle w:val="Hyperlink"/>
          <w:rFonts w:cs="Arial"/>
          <w:color w:val="auto"/>
          <w:sz w:val="22"/>
          <w:szCs w:val="22"/>
        </w:rPr>
      </w:pPr>
      <w:r w:rsidRPr="00030FF1">
        <w:rPr>
          <w:rStyle w:val="Hyperlink"/>
          <w:rFonts w:cs="Arial"/>
          <w:color w:val="auto"/>
          <w:sz w:val="22"/>
          <w:szCs w:val="22"/>
        </w:rPr>
        <w:t xml:space="preserve">Like </w:t>
      </w:r>
      <w:r w:rsidR="00864B2C" w:rsidRPr="00030FF1">
        <w:rPr>
          <w:rStyle w:val="Hyperlink"/>
          <w:rFonts w:cs="Arial"/>
          <w:color w:val="auto"/>
          <w:sz w:val="22"/>
          <w:szCs w:val="22"/>
        </w:rPr>
        <w:t>every California Faucets product,</w:t>
      </w:r>
      <w:r w:rsidRPr="00030FF1">
        <w:rPr>
          <w:rStyle w:val="Hyperlink"/>
          <w:rFonts w:cs="Arial"/>
          <w:color w:val="auto"/>
          <w:sz w:val="22"/>
          <w:szCs w:val="22"/>
        </w:rPr>
        <w:t xml:space="preserve"> e</w:t>
      </w:r>
      <w:r w:rsidR="00864B2C" w:rsidRPr="00030FF1">
        <w:rPr>
          <w:rStyle w:val="Hyperlink"/>
          <w:rFonts w:cs="Arial"/>
          <w:color w:val="auto"/>
          <w:sz w:val="22"/>
          <w:szCs w:val="22"/>
        </w:rPr>
        <w:t>ach</w:t>
      </w:r>
      <w:r w:rsidR="000E3C17" w:rsidRPr="00030FF1">
        <w:rPr>
          <w:rStyle w:val="Hyperlink"/>
          <w:rFonts w:cs="Arial"/>
          <w:color w:val="auto"/>
          <w:sz w:val="22"/>
          <w:szCs w:val="22"/>
        </w:rPr>
        <w:t xml:space="preserve"> piece </w:t>
      </w:r>
      <w:r w:rsidRPr="00030FF1">
        <w:rPr>
          <w:rStyle w:val="Hyperlink"/>
          <w:rFonts w:cs="Arial"/>
          <w:color w:val="auto"/>
          <w:sz w:val="22"/>
          <w:szCs w:val="22"/>
        </w:rPr>
        <w:t>of hardware is</w:t>
      </w:r>
      <w:r w:rsidR="000E3C17" w:rsidRPr="00030FF1">
        <w:rPr>
          <w:rStyle w:val="Hyperlink"/>
          <w:rFonts w:cs="Arial"/>
          <w:color w:val="auto"/>
          <w:sz w:val="22"/>
          <w:szCs w:val="22"/>
        </w:rPr>
        <w:t xml:space="preserve"> hand-finished by skilled artisans in the company’s Huntington Beach factory, reflecting the company’s </w:t>
      </w:r>
      <w:r w:rsidR="0008116D" w:rsidRPr="00030FF1">
        <w:rPr>
          <w:rStyle w:val="Hyperlink"/>
          <w:rFonts w:cs="Arial"/>
          <w:color w:val="auto"/>
          <w:sz w:val="22"/>
          <w:szCs w:val="22"/>
        </w:rPr>
        <w:t>“From Our Hands to Your Home</w:t>
      </w:r>
      <w:r w:rsidR="00E74F1C" w:rsidRPr="00E74F1C">
        <w:rPr>
          <w:rStyle w:val="Hyperlink"/>
          <w:rFonts w:cs="Arial"/>
          <w:color w:val="auto"/>
          <w:sz w:val="22"/>
          <w:szCs w:val="22"/>
          <w:vertAlign w:val="superscript"/>
        </w:rPr>
        <w:t>®</w:t>
      </w:r>
      <w:r w:rsidR="0008116D" w:rsidRPr="00030FF1">
        <w:rPr>
          <w:rStyle w:val="Hyperlink"/>
          <w:rFonts w:cs="Arial"/>
          <w:color w:val="auto"/>
          <w:sz w:val="22"/>
          <w:szCs w:val="22"/>
        </w:rPr>
        <w:t>” philosophy</w:t>
      </w:r>
      <w:r w:rsidRPr="00030FF1">
        <w:rPr>
          <w:rStyle w:val="Hyperlink"/>
          <w:rFonts w:cs="Arial"/>
          <w:color w:val="auto"/>
          <w:sz w:val="22"/>
          <w:szCs w:val="22"/>
        </w:rPr>
        <w:t xml:space="preserve">. </w:t>
      </w:r>
    </w:p>
    <w:p w14:paraId="3A439412" w14:textId="77777777" w:rsidR="00272EB8" w:rsidRPr="00030FF1" w:rsidRDefault="00272EB8" w:rsidP="00944FB9">
      <w:pPr>
        <w:spacing w:line="360" w:lineRule="auto"/>
        <w:rPr>
          <w:rStyle w:val="Hyperlink"/>
          <w:rFonts w:cs="Arial"/>
          <w:color w:val="auto"/>
          <w:sz w:val="22"/>
          <w:szCs w:val="22"/>
        </w:rPr>
      </w:pPr>
    </w:p>
    <w:p w14:paraId="16A7C635" w14:textId="1F86A1DD" w:rsidR="0097623D" w:rsidRPr="00030FF1" w:rsidRDefault="0008116D" w:rsidP="00944FB9">
      <w:pPr>
        <w:spacing w:line="360" w:lineRule="auto"/>
        <w:rPr>
          <w:rStyle w:val="Hyperlink"/>
          <w:rFonts w:cs="Arial"/>
          <w:color w:val="auto"/>
          <w:sz w:val="22"/>
          <w:szCs w:val="22"/>
        </w:rPr>
      </w:pPr>
      <w:r w:rsidRPr="00030FF1">
        <w:rPr>
          <w:rStyle w:val="Hyperlink"/>
          <w:rFonts w:cs="Arial"/>
          <w:color w:val="auto"/>
          <w:sz w:val="22"/>
          <w:szCs w:val="22"/>
        </w:rPr>
        <w:t>As decorative hardware continues to play a more prominent role in luxury interiors, designers increasingly expect every detail to work together—from faucets and fixtures to cabinetry and appliances. With a</w:t>
      </w:r>
      <w:r w:rsidR="005D1B09">
        <w:rPr>
          <w:rStyle w:val="Hyperlink"/>
          <w:rFonts w:cs="Arial"/>
          <w:color w:val="auto"/>
          <w:sz w:val="22"/>
          <w:szCs w:val="22"/>
        </w:rPr>
        <w:t xml:space="preserve"> broader</w:t>
      </w:r>
      <w:r w:rsidRPr="00030FF1">
        <w:rPr>
          <w:rStyle w:val="Hyperlink"/>
          <w:rFonts w:cs="Arial"/>
          <w:color w:val="auto"/>
          <w:sz w:val="22"/>
          <w:szCs w:val="22"/>
        </w:rPr>
        <w:t xml:space="preserve"> portfolio of handcrafted hardware available in perfectly coordinated </w:t>
      </w:r>
      <w:r w:rsidRPr="00030FF1">
        <w:rPr>
          <w:rStyle w:val="Hyperlink"/>
          <w:rFonts w:cs="Arial"/>
          <w:color w:val="auto"/>
          <w:sz w:val="22"/>
          <w:szCs w:val="22"/>
        </w:rPr>
        <w:lastRenderedPageBreak/>
        <w:t xml:space="preserve">finishes, California Faucets </w:t>
      </w:r>
      <w:r w:rsidR="008059F5" w:rsidRPr="00030FF1">
        <w:rPr>
          <w:rStyle w:val="Hyperlink"/>
          <w:rFonts w:cs="Arial"/>
          <w:color w:val="auto"/>
          <w:sz w:val="22"/>
          <w:szCs w:val="22"/>
        </w:rPr>
        <w:t xml:space="preserve">empowers designers to carry a unified design vision throughout the kitchen and bath, backed by the </w:t>
      </w:r>
      <w:r w:rsidRPr="00030FF1">
        <w:rPr>
          <w:rStyle w:val="Hyperlink"/>
          <w:rFonts w:cs="Arial"/>
          <w:color w:val="auto"/>
          <w:sz w:val="22"/>
          <w:szCs w:val="22"/>
        </w:rPr>
        <w:t xml:space="preserve">craftsmanship, customization, and finish consistency </w:t>
      </w:r>
      <w:r w:rsidR="00864B2C" w:rsidRPr="00030FF1">
        <w:rPr>
          <w:rStyle w:val="Hyperlink"/>
          <w:rFonts w:cs="Arial"/>
          <w:color w:val="auto"/>
          <w:sz w:val="22"/>
          <w:szCs w:val="22"/>
        </w:rPr>
        <w:t xml:space="preserve">that define </w:t>
      </w:r>
      <w:r w:rsidR="008059F5" w:rsidRPr="00030FF1">
        <w:rPr>
          <w:rStyle w:val="Hyperlink"/>
          <w:rFonts w:cs="Arial"/>
          <w:color w:val="auto"/>
          <w:sz w:val="22"/>
          <w:szCs w:val="22"/>
        </w:rPr>
        <w:t>the brand</w:t>
      </w:r>
      <w:r w:rsidRPr="00030FF1">
        <w:rPr>
          <w:rStyle w:val="Hyperlink"/>
          <w:rFonts w:cs="Arial"/>
          <w:color w:val="auto"/>
          <w:sz w:val="22"/>
          <w:szCs w:val="22"/>
        </w:rPr>
        <w:t xml:space="preserve">. </w:t>
      </w:r>
    </w:p>
    <w:p w14:paraId="4CF4F0A1" w14:textId="4B58BD7E" w:rsidR="004D725B" w:rsidRDefault="00163180" w:rsidP="00233B6C">
      <w:pPr>
        <w:keepNext/>
        <w:autoSpaceDE w:val="0"/>
        <w:autoSpaceDN w:val="0"/>
        <w:adjustRightInd w:val="0"/>
        <w:spacing w:before="480"/>
        <w:rPr>
          <w:rFonts w:ascii="Arial" w:hAnsi="Arial" w:cs="Arial"/>
          <w:b/>
          <w:bCs/>
          <w:color w:val="0D0D0D"/>
          <w:sz w:val="22"/>
          <w:szCs w:val="22"/>
        </w:rPr>
      </w:pPr>
      <w:r w:rsidRPr="00301741">
        <w:rPr>
          <w:rFonts w:ascii="Arial" w:hAnsi="Arial" w:cs="Arial"/>
          <w:b/>
          <w:bCs/>
          <w:color w:val="0D0D0D"/>
          <w:sz w:val="22"/>
          <w:szCs w:val="22"/>
        </w:rPr>
        <w:t>Ab</w:t>
      </w:r>
      <w:r w:rsidR="00DA20C2">
        <w:rPr>
          <w:rFonts w:ascii="Arial" w:hAnsi="Arial" w:cs="Arial"/>
          <w:b/>
          <w:bCs/>
          <w:color w:val="0D0D0D"/>
          <w:sz w:val="22"/>
          <w:szCs w:val="22"/>
        </w:rPr>
        <w:t>o</w:t>
      </w:r>
      <w:r w:rsidRPr="00301741">
        <w:rPr>
          <w:rFonts w:ascii="Arial" w:hAnsi="Arial" w:cs="Arial"/>
          <w:b/>
          <w:bCs/>
          <w:color w:val="0D0D0D"/>
          <w:sz w:val="22"/>
          <w:szCs w:val="22"/>
        </w:rPr>
        <w:t>ut Cal</w:t>
      </w:r>
      <w:r w:rsidR="00437DBF">
        <w:rPr>
          <w:rFonts w:ascii="Arial" w:hAnsi="Arial" w:cs="Arial"/>
          <w:b/>
          <w:bCs/>
          <w:color w:val="0D0D0D"/>
          <w:sz w:val="22"/>
          <w:szCs w:val="22"/>
        </w:rPr>
        <w:t>i</w:t>
      </w:r>
      <w:r w:rsidR="00945842" w:rsidRPr="00301741">
        <w:rPr>
          <w:rFonts w:ascii="Arial" w:hAnsi="Arial" w:cs="Arial"/>
          <w:b/>
          <w:bCs/>
          <w:color w:val="0D0D0D"/>
          <w:sz w:val="22"/>
          <w:szCs w:val="22"/>
        </w:rPr>
        <w:t>f</w:t>
      </w:r>
      <w:r w:rsidRPr="00301741">
        <w:rPr>
          <w:rFonts w:ascii="Arial" w:hAnsi="Arial" w:cs="Arial"/>
          <w:b/>
          <w:bCs/>
          <w:color w:val="0D0D0D"/>
          <w:sz w:val="22"/>
          <w:szCs w:val="22"/>
        </w:rPr>
        <w:t>ornia F</w:t>
      </w:r>
      <w:r w:rsidR="004814B4">
        <w:rPr>
          <w:rFonts w:ascii="Arial" w:hAnsi="Arial" w:cs="Arial"/>
          <w:b/>
          <w:bCs/>
          <w:color w:val="0D0D0D"/>
          <w:sz w:val="22"/>
          <w:szCs w:val="22"/>
        </w:rPr>
        <w:t>a</w:t>
      </w:r>
      <w:r w:rsidRPr="00301741">
        <w:rPr>
          <w:rFonts w:ascii="Arial" w:hAnsi="Arial" w:cs="Arial"/>
          <w:b/>
          <w:bCs/>
          <w:color w:val="0D0D0D"/>
          <w:sz w:val="22"/>
          <w:szCs w:val="22"/>
        </w:rPr>
        <w:t>uce</w:t>
      </w:r>
      <w:r w:rsidR="002246AA">
        <w:rPr>
          <w:rFonts w:ascii="Arial" w:hAnsi="Arial" w:cs="Arial"/>
          <w:b/>
          <w:bCs/>
          <w:color w:val="0D0D0D"/>
          <w:sz w:val="22"/>
          <w:szCs w:val="22"/>
        </w:rPr>
        <w:t>ts</w:t>
      </w:r>
    </w:p>
    <w:p w14:paraId="324EFED5" w14:textId="71924CD1" w:rsidR="004D725B" w:rsidRPr="00161880" w:rsidRDefault="004D725B" w:rsidP="004D725B">
      <w:pPr>
        <w:keepNext/>
        <w:autoSpaceDE w:val="0"/>
        <w:autoSpaceDN w:val="0"/>
        <w:adjustRightInd w:val="0"/>
        <w:spacing w:before="480" w:line="360" w:lineRule="auto"/>
        <w:rPr>
          <w:rFonts w:ascii="Arial" w:hAnsi="Arial" w:cs="Arial"/>
          <w:b/>
          <w:bCs/>
          <w:color w:val="0D0D0D"/>
          <w:sz w:val="22"/>
          <w:szCs w:val="22"/>
        </w:rPr>
      </w:pPr>
      <w:r w:rsidRPr="00161880">
        <w:rPr>
          <w:rStyle w:val="whitespace-normal"/>
          <w:rFonts w:ascii="Arial" w:eastAsiaTheme="majorEastAsia" w:hAnsi="Arial" w:cs="Arial"/>
          <w:sz w:val="22"/>
          <w:szCs w:val="22"/>
        </w:rPr>
        <w:t>California Faucets</w:t>
      </w:r>
      <w:r w:rsidRPr="00161880">
        <w:rPr>
          <w:rFonts w:ascii="Arial" w:hAnsi="Arial" w:cs="Arial"/>
          <w:sz w:val="22"/>
          <w:szCs w:val="22"/>
        </w:rPr>
        <w:t xml:space="preserve"> transforms daily life through exceptional kitchen and bath products that embody authenticity, craftsmanship, and beauty. Established in 1988 in Huntington Beach, the company handcrafts each solid-brass piece with meticulous attention to detail, offering extensive customization. With more than 2</w:t>
      </w:r>
      <w:r w:rsidR="0044193D">
        <w:rPr>
          <w:rFonts w:ascii="Arial" w:hAnsi="Arial" w:cs="Arial"/>
          <w:sz w:val="22"/>
          <w:szCs w:val="22"/>
        </w:rPr>
        <w:t>6</w:t>
      </w:r>
      <w:r w:rsidRPr="00161880">
        <w:rPr>
          <w:rFonts w:ascii="Arial" w:hAnsi="Arial" w:cs="Arial"/>
          <w:sz w:val="22"/>
          <w:szCs w:val="22"/>
        </w:rPr>
        <w:t xml:space="preserve"> artisan-applied finishes, every faucet and fitting can be tailored to reflect an individual’s distinct taste and style. From award-winning bath collections that extend beyond faucets to include spa-like rain showers and elegant tub fillers, to Italian-inspired kitchen faucet collections, California Faucets products elevate everyday moments into refined experiences. Driven by a spirit of innovation, the company pushes industry boundaries to redefine what’s possible in kitchen and bath design. Notable advancements include </w:t>
      </w:r>
      <w:hyperlink r:id="rId13" w:history="1">
        <w:proofErr w:type="spellStart"/>
        <w:r w:rsidRPr="00233B6C">
          <w:rPr>
            <w:rStyle w:val="Hyperlink"/>
            <w:rFonts w:cs="Arial"/>
            <w:sz w:val="22"/>
            <w:szCs w:val="22"/>
          </w:rPr>
          <w:t>ZeroDrain</w:t>
        </w:r>
        <w:proofErr w:type="spellEnd"/>
        <w:r w:rsidRPr="005753E0">
          <w:rPr>
            <w:rStyle w:val="Hyperlink"/>
            <w:rFonts w:cs="Arial"/>
            <w:sz w:val="22"/>
            <w:szCs w:val="22"/>
            <w:vertAlign w:val="superscript"/>
          </w:rPr>
          <w:t>®</w:t>
        </w:r>
        <w:r w:rsidRPr="00233B6C">
          <w:rPr>
            <w:rStyle w:val="Hyperlink"/>
            <w:rFonts w:cs="Arial"/>
            <w:sz w:val="22"/>
            <w:szCs w:val="22"/>
          </w:rPr>
          <w:t>,</w:t>
        </w:r>
      </w:hyperlink>
      <w:r w:rsidRPr="00161880">
        <w:rPr>
          <w:rFonts w:ascii="Arial" w:hAnsi="Arial" w:cs="Arial"/>
          <w:sz w:val="22"/>
          <w:szCs w:val="22"/>
        </w:rPr>
        <w:t xml:space="preserve"> the industry’s first “pop-down” drain; </w:t>
      </w:r>
      <w:hyperlink r:id="rId14" w:history="1">
        <w:proofErr w:type="spellStart"/>
        <w:r w:rsidRPr="00233B6C">
          <w:rPr>
            <w:rStyle w:val="Hyperlink"/>
            <w:rFonts w:cs="Arial"/>
            <w:sz w:val="22"/>
            <w:szCs w:val="22"/>
          </w:rPr>
          <w:t>StyleDrain</w:t>
        </w:r>
        <w:proofErr w:type="spellEnd"/>
        <w:r w:rsidRPr="005753E0">
          <w:rPr>
            <w:rStyle w:val="Hyperlink"/>
            <w:rFonts w:cs="Arial"/>
            <w:sz w:val="22"/>
            <w:szCs w:val="22"/>
            <w:vertAlign w:val="superscript"/>
          </w:rPr>
          <w:t>®</w:t>
        </w:r>
        <w:r w:rsidRPr="00233B6C">
          <w:rPr>
            <w:rStyle w:val="Hyperlink"/>
            <w:rFonts w:cs="Arial"/>
            <w:sz w:val="22"/>
            <w:szCs w:val="22"/>
          </w:rPr>
          <w:t>,</w:t>
        </w:r>
      </w:hyperlink>
      <w:r w:rsidRPr="00161880">
        <w:rPr>
          <w:rFonts w:ascii="Arial" w:hAnsi="Arial" w:cs="Arial"/>
          <w:sz w:val="22"/>
          <w:szCs w:val="22"/>
        </w:rPr>
        <w:t xml:space="preserve"> the first truly decorative drain to enter the market; high-performance tub fillers engineered to fill in half the time; and </w:t>
      </w:r>
      <w:hyperlink r:id="rId15" w:history="1">
        <w:proofErr w:type="spellStart"/>
        <w:r w:rsidRPr="00233B6C">
          <w:rPr>
            <w:rStyle w:val="Hyperlink"/>
            <w:rFonts w:cs="Arial"/>
            <w:sz w:val="22"/>
            <w:szCs w:val="22"/>
          </w:rPr>
          <w:t>StyleTherm</w:t>
        </w:r>
        <w:proofErr w:type="spellEnd"/>
        <w:r w:rsidRPr="005753E0">
          <w:rPr>
            <w:rStyle w:val="Hyperlink"/>
            <w:rFonts w:cs="Arial"/>
            <w:sz w:val="22"/>
            <w:szCs w:val="22"/>
            <w:vertAlign w:val="superscript"/>
          </w:rPr>
          <w:t>®</w:t>
        </w:r>
        <w:r w:rsidRPr="00233B6C">
          <w:rPr>
            <w:rStyle w:val="Hyperlink"/>
            <w:rFonts w:cs="Arial"/>
            <w:sz w:val="22"/>
            <w:szCs w:val="22"/>
          </w:rPr>
          <w:t>,</w:t>
        </w:r>
      </w:hyperlink>
      <w:r w:rsidRPr="00161880">
        <w:rPr>
          <w:rFonts w:ascii="Arial" w:hAnsi="Arial" w:cs="Arial"/>
          <w:sz w:val="22"/>
          <w:szCs w:val="22"/>
        </w:rPr>
        <w:t xml:space="preserve"> thermostatic showers that deliver precise temperature and volume control. Through thoughtful design, superior materials, and an unwavering commitment to innovation, California Faucets ensures every product exceeds expectations—enriching the home as a sanctuary for daily rituals. </w:t>
      </w:r>
      <w:r w:rsidRPr="00161880">
        <w:rPr>
          <w:rFonts w:ascii="Arial" w:hAnsi="Arial" w:cs="Arial"/>
          <w:sz w:val="22"/>
          <w:szCs w:val="22"/>
          <w:shd w:val="clear" w:color="auto" w:fill="FFFFFF"/>
        </w:rPr>
        <w:t>For more information about California Faucets, call 800-822-8855 or visit </w:t>
      </w:r>
      <w:hyperlink r:id="rId16" w:history="1">
        <w:r w:rsidRPr="00161880">
          <w:rPr>
            <w:rStyle w:val="Hyperlink"/>
            <w:rFonts w:cs="Arial"/>
            <w:sz w:val="22"/>
            <w:szCs w:val="22"/>
            <w:bdr w:val="none" w:sz="0" w:space="0" w:color="auto" w:frame="1"/>
            <w:shd w:val="clear" w:color="auto" w:fill="FFFFFF"/>
          </w:rPr>
          <w:t>CaliforniaFaucets.com</w:t>
        </w:r>
      </w:hyperlink>
      <w:r w:rsidRPr="00161880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263585C3" w14:textId="045C25A2" w:rsidR="00392C2B" w:rsidRPr="009741A4" w:rsidRDefault="00D024B2" w:rsidP="00A50E36">
      <w:pPr>
        <w:pStyle w:val="Body"/>
        <w:spacing w:line="360" w:lineRule="auto"/>
        <w:jc w:val="center"/>
        <w:rPr>
          <w:rFonts w:ascii="Arial" w:hAnsi="Arial" w:cs="Arial"/>
        </w:rPr>
      </w:pPr>
      <w:r w:rsidRPr="00F160E1">
        <w:rPr>
          <w:rFonts w:ascii="Arial" w:hAnsi="Arial" w:cs="Arial"/>
        </w:rPr>
        <w:t>###</w:t>
      </w:r>
    </w:p>
    <w:sectPr w:rsidR="00392C2B" w:rsidRPr="009741A4" w:rsidSect="000F2028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720" w:right="1440" w:bottom="806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59C5561C" w14:textId="77777777" w:rsidR="00811120" w:rsidRDefault="00811120" w:rsidP="00E97513">
      <w:r>
        <w:separator/>
      </w:r>
    </w:p>
    <w:p w14:paraId="02855122" w14:textId="77777777" w:rsidR="00811120" w:rsidRDefault="00811120"/>
  </w:endnote>
  <w:endnote w:type="continuationSeparator" w:id="0">
    <w:p w14:paraId="6B7E2BD8" w14:textId="77777777" w:rsidR="00811120" w:rsidRDefault="00811120" w:rsidP="00E97513">
      <w:r>
        <w:continuationSeparator/>
      </w:r>
    </w:p>
    <w:p w14:paraId="6264DFEC" w14:textId="77777777" w:rsidR="00811120" w:rsidRDefault="008111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00500000000000000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YVWH T+ The Sans Semi Light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1A12FF5" w14:textId="77777777" w:rsidR="009C1BE0" w:rsidRPr="0019526E" w:rsidRDefault="009C1BE0" w:rsidP="009C1BE0">
    <w:pPr>
      <w:pStyle w:val="Footer"/>
      <w:spacing w:before="240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77BAE4C" w14:textId="1643B503" w:rsidR="00D07FAE" w:rsidRPr="002A60A0" w:rsidRDefault="00D07FAE">
    <w:pPr>
      <w:pStyle w:val="Footer"/>
      <w:tabs>
        <w:tab w:val="clear" w:pos="8640"/>
        <w:tab w:val="right" w:pos="8620"/>
      </w:tabs>
      <w:spacing w:before="120"/>
      <w:jc w:val="center"/>
      <w:rPr>
        <w:rFonts w:ascii="Arial" w:eastAsia="Arial" w:hAnsi="Arial" w:cs="Arial"/>
        <w:i/>
        <w:iCs/>
        <w:sz w:val="22"/>
        <w:szCs w:val="22"/>
      </w:rPr>
    </w:pPr>
    <w:r w:rsidRPr="002A60A0">
      <w:rPr>
        <w:rFonts w:ascii="Arial" w:hAnsi="Arial" w:cs="Arial"/>
        <w:i/>
        <w:iCs/>
        <w:sz w:val="22"/>
        <w:szCs w:val="22"/>
      </w:rPr>
      <w:t>– more –</w:t>
    </w:r>
  </w:p>
  <w:p w14:paraId="1EDA7C4B" w14:textId="77777777" w:rsidR="00D07FAE" w:rsidRDefault="00D07FAE">
    <w:pPr>
      <w:pStyle w:val="Footer"/>
      <w:tabs>
        <w:tab w:val="clear" w:pos="8640"/>
        <w:tab w:val="right" w:pos="8620"/>
      </w:tabs>
      <w:jc w:val="center"/>
      <w:rPr>
        <w:rFonts w:ascii="Arial" w:eastAsia="Arial" w:hAnsi="Arial" w:cs="Arial"/>
        <w:sz w:val="22"/>
        <w:szCs w:val="22"/>
      </w:rPr>
    </w:pPr>
  </w:p>
  <w:p w14:paraId="00B79248" w14:textId="77777777" w:rsidR="00C40DF5" w:rsidRDefault="00C40DF5">
    <w:pPr>
      <w:pStyle w:val="Footer"/>
      <w:tabs>
        <w:tab w:val="clear" w:pos="8640"/>
        <w:tab w:val="right" w:pos="8620"/>
      </w:tabs>
      <w:jc w:val="center"/>
      <w:rPr>
        <w:rFonts w:ascii="Arial" w:eastAsia="Arial" w:hAnsi="Arial" w:cs="Arial"/>
        <w:sz w:val="22"/>
        <w:szCs w:val="22"/>
      </w:rPr>
    </w:pPr>
  </w:p>
  <w:p w14:paraId="0EBB85F0" w14:textId="77777777" w:rsidR="00A50E36" w:rsidRDefault="00A50E36">
    <w:pPr>
      <w:pStyle w:val="Footer"/>
      <w:tabs>
        <w:tab w:val="clear" w:pos="8640"/>
        <w:tab w:val="right" w:pos="8620"/>
      </w:tabs>
      <w:jc w:val="center"/>
      <w:rPr>
        <w:rFonts w:ascii="Arial" w:eastAsia="Arial" w:hAnsi="Arial" w:cs="Arial"/>
        <w:sz w:val="22"/>
        <w:szCs w:val="22"/>
      </w:rPr>
    </w:pPr>
  </w:p>
  <w:p w14:paraId="0CD6E845" w14:textId="4E959227" w:rsidR="00D07FAE" w:rsidRPr="00035456" w:rsidRDefault="00D07FAE">
    <w:pPr>
      <w:pStyle w:val="Footer"/>
      <w:tabs>
        <w:tab w:val="clear" w:pos="8640"/>
        <w:tab w:val="right" w:pos="8620"/>
      </w:tabs>
      <w:jc w:val="center"/>
      <w:rPr>
        <w:rFonts w:ascii="Arial" w:hAnsi="Arial" w:cs="Arial"/>
        <w:sz w:val="22"/>
        <w:szCs w:val="22"/>
      </w:rPr>
    </w:pPr>
    <w:r w:rsidRPr="002A60A0">
      <w:rPr>
        <w:rFonts w:ascii="Arial" w:hAnsi="Arial" w:cs="Arial"/>
        <w:sz w:val="22"/>
        <w:szCs w:val="22"/>
      </w:rPr>
      <w:t>5271 Argosy Avenue</w:t>
    </w:r>
    <w:r w:rsidR="00C4714E">
      <w:rPr>
        <w:rFonts w:ascii="Arial" w:hAnsi="Arial" w:cs="Arial"/>
        <w:sz w:val="22"/>
        <w:szCs w:val="22"/>
      </w:rPr>
      <w:t xml:space="preserve">, </w:t>
    </w:r>
    <w:r w:rsidRPr="002A60A0">
      <w:rPr>
        <w:rFonts w:ascii="Arial" w:hAnsi="Arial" w:cs="Arial"/>
        <w:sz w:val="22"/>
        <w:szCs w:val="22"/>
      </w:rPr>
      <w:t>Huntington Beach, CA 92649</w:t>
    </w:r>
    <w:r w:rsidRPr="002A60A0">
      <w:rPr>
        <w:rFonts w:ascii="Arial" w:hAnsi="Arial" w:cs="Arial"/>
        <w:sz w:val="22"/>
        <w:szCs w:val="22"/>
      </w:rPr>
      <w:br/>
      <w:t>(714) 891-7797</w:t>
    </w:r>
    <w:r w:rsidR="00C06430">
      <w:rPr>
        <w:rFonts w:ascii="Arial" w:hAnsi="Arial" w:cs="Arial"/>
        <w:sz w:val="22"/>
        <w:szCs w:val="22"/>
      </w:rPr>
      <w:t xml:space="preserve"> </w:t>
    </w:r>
    <w:r w:rsidRPr="002A60A0">
      <w:rPr>
        <w:rFonts w:ascii="Arial" w:hAnsi="Arial" w:cs="Arial"/>
        <w:sz w:val="22"/>
        <w:szCs w:val="22"/>
      </w:rPr>
      <w:t>• 1-800-822-8855 • fax (714) 891-2478</w:t>
    </w:r>
    <w:r w:rsidRPr="002A60A0">
      <w:rPr>
        <w:rFonts w:ascii="Arial" w:hAnsi="Arial" w:cs="Arial"/>
        <w:sz w:val="22"/>
        <w:szCs w:val="22"/>
      </w:rPr>
      <w:br/>
    </w:r>
    <w:hyperlink r:id="rId1" w:history="1">
      <w:r w:rsidR="000245D8" w:rsidRPr="009C1BE0">
        <w:rPr>
          <w:rFonts w:ascii="Arial" w:hAnsi="Arial" w:cs="Arial"/>
          <w:color w:val="004D8F"/>
          <w:sz w:val="22"/>
          <w:szCs w:val="22"/>
        </w:rPr>
        <w:t>C</w:t>
      </w:r>
      <w:r w:rsidRPr="009C1BE0">
        <w:rPr>
          <w:rFonts w:ascii="Arial" w:hAnsi="Arial" w:cs="Arial"/>
          <w:color w:val="004D8F"/>
          <w:sz w:val="22"/>
          <w:szCs w:val="22"/>
        </w:rPr>
        <w:t>alifornia</w:t>
      </w:r>
      <w:r w:rsidR="000245D8" w:rsidRPr="009C1BE0">
        <w:rPr>
          <w:rFonts w:ascii="Arial" w:hAnsi="Arial" w:cs="Arial"/>
          <w:color w:val="004D8F"/>
          <w:sz w:val="22"/>
          <w:szCs w:val="22"/>
        </w:rPr>
        <w:t>F</w:t>
      </w:r>
      <w:r w:rsidRPr="009C1BE0">
        <w:rPr>
          <w:rFonts w:ascii="Arial" w:hAnsi="Arial" w:cs="Arial"/>
          <w:color w:val="004D8F"/>
          <w:sz w:val="22"/>
          <w:szCs w:val="22"/>
        </w:rPr>
        <w:t>aucets.com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3C1098D5" w14:textId="77777777" w:rsidR="00811120" w:rsidRDefault="00811120" w:rsidP="00E97513">
      <w:r>
        <w:separator/>
      </w:r>
    </w:p>
    <w:p w14:paraId="63C40456" w14:textId="77777777" w:rsidR="00811120" w:rsidRDefault="00811120"/>
  </w:footnote>
  <w:footnote w:type="continuationSeparator" w:id="0">
    <w:p w14:paraId="4D920174" w14:textId="77777777" w:rsidR="00811120" w:rsidRDefault="00811120" w:rsidP="00E97513">
      <w:r>
        <w:continuationSeparator/>
      </w:r>
    </w:p>
    <w:p w14:paraId="754EB0F4" w14:textId="77777777" w:rsidR="00811120" w:rsidRDefault="008111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8C66453" w14:textId="68C906BF" w:rsidR="00D07FAE" w:rsidRPr="00A50E36" w:rsidRDefault="00D07FAE" w:rsidP="001735C9">
    <w:pPr>
      <w:pStyle w:val="Body"/>
      <w:rPr>
        <w:rFonts w:ascii="Arial" w:hAnsi="Arial" w:cs="Arial"/>
        <w:sz w:val="22"/>
        <w:szCs w:val="22"/>
      </w:rPr>
    </w:pPr>
    <w:r w:rsidRPr="00A50E36">
      <w:rPr>
        <w:rFonts w:ascii="Arial" w:hAnsi="Arial" w:cs="Arial"/>
        <w:sz w:val="22"/>
        <w:szCs w:val="22"/>
      </w:rPr>
      <w:t>California Faucets Press Release (continued):</w:t>
    </w:r>
  </w:p>
  <w:p w14:paraId="78F55084" w14:textId="30F38297" w:rsidR="00E1535F" w:rsidRPr="00E9274B" w:rsidRDefault="00D502C6" w:rsidP="00F10B3D">
    <w:pPr>
      <w:pStyle w:val="Header"/>
      <w:tabs>
        <w:tab w:val="clear" w:pos="8640"/>
        <w:tab w:val="right" w:pos="8620"/>
      </w:tabs>
      <w:rPr>
        <w:rFonts w:ascii="Arial" w:hAnsi="Arial" w:cs="Arial"/>
        <w:bCs/>
        <w:color w:val="auto"/>
        <w:sz w:val="22"/>
        <w:szCs w:val="22"/>
      </w:rPr>
    </w:pPr>
    <w:r>
      <w:rPr>
        <w:rFonts w:ascii="Arial" w:hAnsi="Arial" w:cs="Arial"/>
        <w:bCs/>
        <w:color w:val="auto"/>
        <w:sz w:val="22"/>
        <w:szCs w:val="22"/>
      </w:rPr>
      <w:t xml:space="preserve">California Faucets </w:t>
    </w:r>
    <w:r w:rsidR="00AB1993">
      <w:rPr>
        <w:rFonts w:ascii="Arial" w:hAnsi="Arial" w:cs="Arial"/>
        <w:bCs/>
        <w:color w:val="auto"/>
        <w:sz w:val="22"/>
        <w:szCs w:val="22"/>
      </w:rPr>
      <w:t xml:space="preserve">Introduces a </w:t>
    </w:r>
    <w:r w:rsidR="00030FF1">
      <w:rPr>
        <w:rFonts w:ascii="Arial" w:hAnsi="Arial" w:cs="Arial"/>
        <w:bCs/>
        <w:color w:val="auto"/>
        <w:sz w:val="22"/>
        <w:szCs w:val="22"/>
      </w:rPr>
      <w:t>Comprehensive</w:t>
    </w:r>
    <w:r w:rsidR="00EB4F5D">
      <w:rPr>
        <w:rFonts w:ascii="Arial" w:hAnsi="Arial" w:cs="Arial"/>
        <w:bCs/>
        <w:color w:val="auto"/>
        <w:sz w:val="22"/>
        <w:szCs w:val="22"/>
      </w:rPr>
      <w:t xml:space="preserve"> Decorative </w:t>
    </w:r>
    <w:r w:rsidR="00AB1993">
      <w:rPr>
        <w:rFonts w:ascii="Arial" w:hAnsi="Arial" w:cs="Arial"/>
        <w:bCs/>
        <w:color w:val="auto"/>
        <w:sz w:val="22"/>
        <w:szCs w:val="22"/>
      </w:rPr>
      <w:t>Hardware Collection for Perfectly Coordinated Luxury Interiors</w:t>
    </w:r>
  </w:p>
  <w:p w14:paraId="1E247F1B" w14:textId="77777777" w:rsidR="006856B7" w:rsidRPr="00E9274B" w:rsidRDefault="006856B7" w:rsidP="00F10B3D">
    <w:pPr>
      <w:pStyle w:val="Header"/>
      <w:tabs>
        <w:tab w:val="clear" w:pos="8640"/>
        <w:tab w:val="right" w:pos="8620"/>
      </w:tabs>
      <w:rPr>
        <w:rFonts w:ascii="Arial" w:hAnsi="Arial" w:cs="Arial"/>
        <w:bCs/>
        <w:i/>
        <w:iCs/>
        <w:color w:val="auto"/>
        <w:sz w:val="22"/>
        <w:szCs w:val="22"/>
      </w:rPr>
    </w:pPr>
  </w:p>
  <w:p w14:paraId="07AD2BD6" w14:textId="2099AC77" w:rsidR="00D07FAE" w:rsidRPr="00A50E36" w:rsidRDefault="00D07FAE" w:rsidP="001735C9">
    <w:pPr>
      <w:pStyle w:val="Header"/>
      <w:tabs>
        <w:tab w:val="clear" w:pos="8640"/>
        <w:tab w:val="right" w:pos="8620"/>
      </w:tabs>
      <w:rPr>
        <w:rFonts w:ascii="Arial" w:eastAsia="Arial" w:hAnsi="Arial" w:cs="Arial"/>
        <w:sz w:val="22"/>
        <w:szCs w:val="22"/>
      </w:rPr>
    </w:pPr>
    <w:r w:rsidRPr="00A50E36">
      <w:rPr>
        <w:rFonts w:ascii="Arial" w:hAnsi="Arial" w:cs="Arial"/>
        <w:sz w:val="22"/>
        <w:szCs w:val="22"/>
      </w:rPr>
      <w:t xml:space="preserve">Page </w:t>
    </w:r>
    <w:r w:rsidRPr="00A50E36">
      <w:rPr>
        <w:rFonts w:ascii="Arial" w:eastAsia="Arial" w:hAnsi="Arial" w:cs="Arial"/>
        <w:sz w:val="22"/>
        <w:szCs w:val="22"/>
      </w:rPr>
      <w:fldChar w:fldCharType="begin"/>
    </w:r>
    <w:r w:rsidRPr="00A50E36">
      <w:rPr>
        <w:rFonts w:ascii="Arial" w:eastAsia="Arial" w:hAnsi="Arial" w:cs="Arial"/>
        <w:sz w:val="22"/>
        <w:szCs w:val="22"/>
      </w:rPr>
      <w:instrText xml:space="preserve"> PAGE </w:instrText>
    </w:r>
    <w:r w:rsidRPr="00A50E36">
      <w:rPr>
        <w:rFonts w:ascii="Arial" w:eastAsia="Arial" w:hAnsi="Arial" w:cs="Arial"/>
        <w:sz w:val="22"/>
        <w:szCs w:val="22"/>
      </w:rPr>
      <w:fldChar w:fldCharType="separate"/>
    </w:r>
    <w:r w:rsidR="00A161D9" w:rsidRPr="00A50E36">
      <w:rPr>
        <w:rFonts w:ascii="Arial" w:eastAsia="Arial" w:hAnsi="Arial" w:cs="Arial"/>
        <w:noProof/>
        <w:sz w:val="22"/>
        <w:szCs w:val="22"/>
      </w:rPr>
      <w:t>2</w:t>
    </w:r>
    <w:r w:rsidRPr="00A50E36">
      <w:rPr>
        <w:rFonts w:ascii="Arial" w:eastAsia="Arial" w:hAnsi="Arial" w:cs="Arial"/>
        <w:sz w:val="22"/>
        <w:szCs w:val="22"/>
      </w:rPr>
      <w:fldChar w:fldCharType="end"/>
    </w:r>
    <w:r w:rsidRPr="00A50E36">
      <w:rPr>
        <w:rFonts w:ascii="Arial" w:hAnsi="Arial" w:cs="Arial"/>
        <w:sz w:val="22"/>
        <w:szCs w:val="22"/>
      </w:rPr>
      <w:t xml:space="preserve"> of </w:t>
    </w:r>
    <w:r w:rsidRPr="00A50E36">
      <w:rPr>
        <w:rFonts w:ascii="Arial" w:eastAsia="Arial" w:hAnsi="Arial" w:cs="Arial"/>
        <w:sz w:val="22"/>
        <w:szCs w:val="22"/>
      </w:rPr>
      <w:fldChar w:fldCharType="begin"/>
    </w:r>
    <w:r w:rsidRPr="00A50E36">
      <w:rPr>
        <w:rFonts w:ascii="Arial" w:eastAsia="Arial" w:hAnsi="Arial" w:cs="Arial"/>
        <w:sz w:val="22"/>
        <w:szCs w:val="22"/>
      </w:rPr>
      <w:instrText xml:space="preserve"> NUMPAGES </w:instrText>
    </w:r>
    <w:r w:rsidRPr="00A50E36">
      <w:rPr>
        <w:rFonts w:ascii="Arial" w:eastAsia="Arial" w:hAnsi="Arial" w:cs="Arial"/>
        <w:sz w:val="22"/>
        <w:szCs w:val="22"/>
      </w:rPr>
      <w:fldChar w:fldCharType="separate"/>
    </w:r>
    <w:r w:rsidR="00A161D9" w:rsidRPr="00A50E36">
      <w:rPr>
        <w:rFonts w:ascii="Arial" w:eastAsia="Arial" w:hAnsi="Arial" w:cs="Arial"/>
        <w:noProof/>
        <w:sz w:val="22"/>
        <w:szCs w:val="22"/>
      </w:rPr>
      <w:t>3</w:t>
    </w:r>
    <w:r w:rsidRPr="00A50E36">
      <w:rPr>
        <w:rFonts w:ascii="Arial" w:eastAsia="Arial" w:hAnsi="Arial" w:cs="Arial"/>
        <w:sz w:val="22"/>
        <w:szCs w:val="22"/>
      </w:rPr>
      <w:fldChar w:fldCharType="end"/>
    </w:r>
  </w:p>
  <w:p w14:paraId="1C120587" w14:textId="77777777" w:rsidR="00D07FAE" w:rsidRPr="00A50E36" w:rsidRDefault="00D07FAE">
    <w:pPr>
      <w:rPr>
        <w:rFonts w:ascii="Arial" w:hAnsi="Arial" w:cs="Arial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5F03723" w14:textId="3DB096DC" w:rsidR="00D07FAE" w:rsidRPr="0019526E" w:rsidRDefault="00D07FAE">
    <w:pPr>
      <w:pStyle w:val="Header"/>
      <w:tabs>
        <w:tab w:val="clear" w:pos="8640"/>
        <w:tab w:val="right" w:pos="8620"/>
      </w:tabs>
      <w:jc w:val="center"/>
      <w:rPr>
        <w:rFonts w:ascii="Arial" w:hAnsi="Arial" w:cs="Arial"/>
        <w:sz w:val="20"/>
        <w:szCs w:val="20"/>
      </w:rPr>
    </w:pPr>
    <w:r w:rsidRPr="0019526E">
      <w:rPr>
        <w:rFonts w:ascii="Arial" w:hAnsi="Arial" w:cs="Arial"/>
        <w:noProof/>
        <w:sz w:val="20"/>
        <w:szCs w:val="20"/>
      </w:rPr>
      <w:drawing>
        <wp:inline distT="0" distB="0" distL="0" distR="0" wp14:anchorId="3A984738" wp14:editId="2991503C">
          <wp:extent cx="2532742" cy="14510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32742" cy="145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15433D9"/>
    <w:multiLevelType w:val="multilevel"/>
    <w:tmpl w:val="87CAAF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BD47F63"/>
    <w:multiLevelType w:val="multilevel"/>
    <w:tmpl w:val="74E26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77776B"/>
    <w:multiLevelType w:val="multilevel"/>
    <w:tmpl w:val="36721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6F30846"/>
    <w:multiLevelType w:val="hybridMultilevel"/>
    <w:tmpl w:val="380EE972"/>
    <w:lvl w:ilvl="0" w:tplc="382C80A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0512054">
    <w:abstractNumId w:val="2"/>
  </w:num>
  <w:num w:numId="2" w16cid:durableId="81024389">
    <w:abstractNumId w:val="3"/>
  </w:num>
  <w:num w:numId="3" w16cid:durableId="165291818">
    <w:abstractNumId w:val="0"/>
  </w:num>
  <w:num w:numId="4" w16cid:durableId="1721779595">
    <w:abstractNumId w:val="1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val="bestFit" w:percent="23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F0F"/>
    <w:rsid w:val="0000048D"/>
    <w:rsid w:val="00000959"/>
    <w:rsid w:val="00002984"/>
    <w:rsid w:val="00002E69"/>
    <w:rsid w:val="0000421E"/>
    <w:rsid w:val="00004616"/>
    <w:rsid w:val="000105D1"/>
    <w:rsid w:val="00010C12"/>
    <w:rsid w:val="00011BB8"/>
    <w:rsid w:val="000123C1"/>
    <w:rsid w:val="00013417"/>
    <w:rsid w:val="0001514C"/>
    <w:rsid w:val="00016203"/>
    <w:rsid w:val="000164E2"/>
    <w:rsid w:val="00017336"/>
    <w:rsid w:val="00017555"/>
    <w:rsid w:val="00017623"/>
    <w:rsid w:val="0001770B"/>
    <w:rsid w:val="00017EE2"/>
    <w:rsid w:val="000231A0"/>
    <w:rsid w:val="000239D9"/>
    <w:rsid w:val="00023C22"/>
    <w:rsid w:val="000245D8"/>
    <w:rsid w:val="0002591B"/>
    <w:rsid w:val="000264F7"/>
    <w:rsid w:val="000272ED"/>
    <w:rsid w:val="00027745"/>
    <w:rsid w:val="00027829"/>
    <w:rsid w:val="00030FF1"/>
    <w:rsid w:val="00031317"/>
    <w:rsid w:val="0003232D"/>
    <w:rsid w:val="000328D8"/>
    <w:rsid w:val="000347A9"/>
    <w:rsid w:val="00035456"/>
    <w:rsid w:val="00036027"/>
    <w:rsid w:val="00036742"/>
    <w:rsid w:val="00036AB6"/>
    <w:rsid w:val="00036D4B"/>
    <w:rsid w:val="00036EF2"/>
    <w:rsid w:val="000371E0"/>
    <w:rsid w:val="00040447"/>
    <w:rsid w:val="00041DF8"/>
    <w:rsid w:val="00042853"/>
    <w:rsid w:val="00042861"/>
    <w:rsid w:val="00042940"/>
    <w:rsid w:val="0004365F"/>
    <w:rsid w:val="000438EB"/>
    <w:rsid w:val="00043BC8"/>
    <w:rsid w:val="0004592C"/>
    <w:rsid w:val="000461AF"/>
    <w:rsid w:val="00046EE9"/>
    <w:rsid w:val="000509D6"/>
    <w:rsid w:val="00050C3A"/>
    <w:rsid w:val="00051073"/>
    <w:rsid w:val="000510B9"/>
    <w:rsid w:val="000517F9"/>
    <w:rsid w:val="00051AB7"/>
    <w:rsid w:val="000532F6"/>
    <w:rsid w:val="0005483D"/>
    <w:rsid w:val="000550DF"/>
    <w:rsid w:val="00055366"/>
    <w:rsid w:val="000569A9"/>
    <w:rsid w:val="00057099"/>
    <w:rsid w:val="0006136C"/>
    <w:rsid w:val="0006155D"/>
    <w:rsid w:val="00062BB3"/>
    <w:rsid w:val="00063595"/>
    <w:rsid w:val="00063956"/>
    <w:rsid w:val="00063A84"/>
    <w:rsid w:val="00063C26"/>
    <w:rsid w:val="00063CBB"/>
    <w:rsid w:val="0006489F"/>
    <w:rsid w:val="00064D55"/>
    <w:rsid w:val="00064E83"/>
    <w:rsid w:val="000664D1"/>
    <w:rsid w:val="000679FB"/>
    <w:rsid w:val="00067D86"/>
    <w:rsid w:val="000706C5"/>
    <w:rsid w:val="00070C8F"/>
    <w:rsid w:val="00070F2D"/>
    <w:rsid w:val="000717DD"/>
    <w:rsid w:val="00072B56"/>
    <w:rsid w:val="0007488F"/>
    <w:rsid w:val="000765B3"/>
    <w:rsid w:val="00077C97"/>
    <w:rsid w:val="0008116D"/>
    <w:rsid w:val="000826FD"/>
    <w:rsid w:val="00082915"/>
    <w:rsid w:val="0008294A"/>
    <w:rsid w:val="00082C01"/>
    <w:rsid w:val="0008318A"/>
    <w:rsid w:val="0008444D"/>
    <w:rsid w:val="00086641"/>
    <w:rsid w:val="000867DA"/>
    <w:rsid w:val="00087040"/>
    <w:rsid w:val="00087879"/>
    <w:rsid w:val="00087B52"/>
    <w:rsid w:val="000903E7"/>
    <w:rsid w:val="00091964"/>
    <w:rsid w:val="000935DE"/>
    <w:rsid w:val="000943DF"/>
    <w:rsid w:val="000946E4"/>
    <w:rsid w:val="00095243"/>
    <w:rsid w:val="00095968"/>
    <w:rsid w:val="00095A83"/>
    <w:rsid w:val="00095E0A"/>
    <w:rsid w:val="00096129"/>
    <w:rsid w:val="00096AAD"/>
    <w:rsid w:val="00096D9A"/>
    <w:rsid w:val="000970EC"/>
    <w:rsid w:val="00097D99"/>
    <w:rsid w:val="000A0336"/>
    <w:rsid w:val="000A2EAD"/>
    <w:rsid w:val="000A3C9A"/>
    <w:rsid w:val="000A5397"/>
    <w:rsid w:val="000A5DA6"/>
    <w:rsid w:val="000A606A"/>
    <w:rsid w:val="000A7B58"/>
    <w:rsid w:val="000B00CA"/>
    <w:rsid w:val="000B02D7"/>
    <w:rsid w:val="000B10C5"/>
    <w:rsid w:val="000B1CCE"/>
    <w:rsid w:val="000B23BF"/>
    <w:rsid w:val="000B4170"/>
    <w:rsid w:val="000B5077"/>
    <w:rsid w:val="000B74C7"/>
    <w:rsid w:val="000C0230"/>
    <w:rsid w:val="000C078F"/>
    <w:rsid w:val="000C1C50"/>
    <w:rsid w:val="000C29EA"/>
    <w:rsid w:val="000C496C"/>
    <w:rsid w:val="000C4BF4"/>
    <w:rsid w:val="000C4FF0"/>
    <w:rsid w:val="000C6238"/>
    <w:rsid w:val="000C6A75"/>
    <w:rsid w:val="000C7C32"/>
    <w:rsid w:val="000D09FA"/>
    <w:rsid w:val="000D13B2"/>
    <w:rsid w:val="000D3FCB"/>
    <w:rsid w:val="000D4306"/>
    <w:rsid w:val="000D4A94"/>
    <w:rsid w:val="000D55CA"/>
    <w:rsid w:val="000D581D"/>
    <w:rsid w:val="000D5D85"/>
    <w:rsid w:val="000D6F38"/>
    <w:rsid w:val="000D74D5"/>
    <w:rsid w:val="000E07B2"/>
    <w:rsid w:val="000E092E"/>
    <w:rsid w:val="000E167B"/>
    <w:rsid w:val="000E1D5A"/>
    <w:rsid w:val="000E241C"/>
    <w:rsid w:val="000E3C17"/>
    <w:rsid w:val="000E4503"/>
    <w:rsid w:val="000E51EB"/>
    <w:rsid w:val="000E5B36"/>
    <w:rsid w:val="000E6260"/>
    <w:rsid w:val="000E6811"/>
    <w:rsid w:val="000E7470"/>
    <w:rsid w:val="000E74A8"/>
    <w:rsid w:val="000E7DB0"/>
    <w:rsid w:val="000F2028"/>
    <w:rsid w:val="000F444C"/>
    <w:rsid w:val="000F4B7F"/>
    <w:rsid w:val="000F5785"/>
    <w:rsid w:val="000F6CA9"/>
    <w:rsid w:val="000F6CEF"/>
    <w:rsid w:val="0010024B"/>
    <w:rsid w:val="00100B20"/>
    <w:rsid w:val="00100FDB"/>
    <w:rsid w:val="001010A1"/>
    <w:rsid w:val="001018AD"/>
    <w:rsid w:val="00101BD8"/>
    <w:rsid w:val="00101CF6"/>
    <w:rsid w:val="001041E9"/>
    <w:rsid w:val="001050BD"/>
    <w:rsid w:val="00105489"/>
    <w:rsid w:val="00106CEA"/>
    <w:rsid w:val="00106D72"/>
    <w:rsid w:val="00106E79"/>
    <w:rsid w:val="001071FA"/>
    <w:rsid w:val="0011046B"/>
    <w:rsid w:val="00110762"/>
    <w:rsid w:val="00110EDA"/>
    <w:rsid w:val="00112323"/>
    <w:rsid w:val="0011297E"/>
    <w:rsid w:val="00113643"/>
    <w:rsid w:val="001160E2"/>
    <w:rsid w:val="00116559"/>
    <w:rsid w:val="001208C5"/>
    <w:rsid w:val="00121314"/>
    <w:rsid w:val="00122C52"/>
    <w:rsid w:val="00122EF4"/>
    <w:rsid w:val="00122F85"/>
    <w:rsid w:val="001233BF"/>
    <w:rsid w:val="00125A8E"/>
    <w:rsid w:val="00125D96"/>
    <w:rsid w:val="00127A45"/>
    <w:rsid w:val="00130058"/>
    <w:rsid w:val="0013077C"/>
    <w:rsid w:val="0013098C"/>
    <w:rsid w:val="00131A60"/>
    <w:rsid w:val="00132252"/>
    <w:rsid w:val="001323B5"/>
    <w:rsid w:val="0013254B"/>
    <w:rsid w:val="001332E3"/>
    <w:rsid w:val="00135C42"/>
    <w:rsid w:val="001360BD"/>
    <w:rsid w:val="00136CC7"/>
    <w:rsid w:val="00137BAB"/>
    <w:rsid w:val="00137D8B"/>
    <w:rsid w:val="00142758"/>
    <w:rsid w:val="0014359B"/>
    <w:rsid w:val="00144367"/>
    <w:rsid w:val="00144FEF"/>
    <w:rsid w:val="001461BE"/>
    <w:rsid w:val="001462FA"/>
    <w:rsid w:val="00147647"/>
    <w:rsid w:val="00150F3C"/>
    <w:rsid w:val="00151376"/>
    <w:rsid w:val="00151A0D"/>
    <w:rsid w:val="001530B1"/>
    <w:rsid w:val="001566A9"/>
    <w:rsid w:val="00156CDD"/>
    <w:rsid w:val="00157794"/>
    <w:rsid w:val="00157873"/>
    <w:rsid w:val="00160279"/>
    <w:rsid w:val="0016181A"/>
    <w:rsid w:val="00161ECB"/>
    <w:rsid w:val="00162167"/>
    <w:rsid w:val="00163180"/>
    <w:rsid w:val="00165AE6"/>
    <w:rsid w:val="001660E7"/>
    <w:rsid w:val="001661DA"/>
    <w:rsid w:val="001664CB"/>
    <w:rsid w:val="00166513"/>
    <w:rsid w:val="00166657"/>
    <w:rsid w:val="00170B6D"/>
    <w:rsid w:val="001735C9"/>
    <w:rsid w:val="00175194"/>
    <w:rsid w:val="00177D91"/>
    <w:rsid w:val="00181831"/>
    <w:rsid w:val="00181FA7"/>
    <w:rsid w:val="00183A47"/>
    <w:rsid w:val="001861E0"/>
    <w:rsid w:val="00187531"/>
    <w:rsid w:val="001912E6"/>
    <w:rsid w:val="001917D8"/>
    <w:rsid w:val="00191DC7"/>
    <w:rsid w:val="0019258B"/>
    <w:rsid w:val="001935EE"/>
    <w:rsid w:val="001939BD"/>
    <w:rsid w:val="001941C6"/>
    <w:rsid w:val="00194586"/>
    <w:rsid w:val="00194E86"/>
    <w:rsid w:val="001950CA"/>
    <w:rsid w:val="0019526E"/>
    <w:rsid w:val="001956F7"/>
    <w:rsid w:val="001959EA"/>
    <w:rsid w:val="001966BD"/>
    <w:rsid w:val="001967C4"/>
    <w:rsid w:val="001968F8"/>
    <w:rsid w:val="00197EC1"/>
    <w:rsid w:val="001A0AC5"/>
    <w:rsid w:val="001A0E07"/>
    <w:rsid w:val="001A1BBA"/>
    <w:rsid w:val="001A2F1D"/>
    <w:rsid w:val="001A34D9"/>
    <w:rsid w:val="001A3595"/>
    <w:rsid w:val="001A36BA"/>
    <w:rsid w:val="001A39E8"/>
    <w:rsid w:val="001A3D40"/>
    <w:rsid w:val="001A4A43"/>
    <w:rsid w:val="001A4D43"/>
    <w:rsid w:val="001A54C5"/>
    <w:rsid w:val="001A6895"/>
    <w:rsid w:val="001A72EC"/>
    <w:rsid w:val="001A7701"/>
    <w:rsid w:val="001B064B"/>
    <w:rsid w:val="001B0E80"/>
    <w:rsid w:val="001B1CB6"/>
    <w:rsid w:val="001B1F81"/>
    <w:rsid w:val="001B3C86"/>
    <w:rsid w:val="001B5159"/>
    <w:rsid w:val="001B660E"/>
    <w:rsid w:val="001B71A9"/>
    <w:rsid w:val="001B76B8"/>
    <w:rsid w:val="001C13CF"/>
    <w:rsid w:val="001C1B8F"/>
    <w:rsid w:val="001C2731"/>
    <w:rsid w:val="001C2AC6"/>
    <w:rsid w:val="001C360F"/>
    <w:rsid w:val="001C3B87"/>
    <w:rsid w:val="001C4AA4"/>
    <w:rsid w:val="001C517D"/>
    <w:rsid w:val="001C5478"/>
    <w:rsid w:val="001C60F8"/>
    <w:rsid w:val="001C6D70"/>
    <w:rsid w:val="001C71F1"/>
    <w:rsid w:val="001D1439"/>
    <w:rsid w:val="001D2270"/>
    <w:rsid w:val="001D2DE8"/>
    <w:rsid w:val="001D3A1C"/>
    <w:rsid w:val="001D4637"/>
    <w:rsid w:val="001D6476"/>
    <w:rsid w:val="001D6488"/>
    <w:rsid w:val="001E0B5F"/>
    <w:rsid w:val="001E269D"/>
    <w:rsid w:val="001E2B58"/>
    <w:rsid w:val="001E3311"/>
    <w:rsid w:val="001E3F38"/>
    <w:rsid w:val="001E4D25"/>
    <w:rsid w:val="001E5204"/>
    <w:rsid w:val="001E641C"/>
    <w:rsid w:val="001F069D"/>
    <w:rsid w:val="001F1F10"/>
    <w:rsid w:val="001F236E"/>
    <w:rsid w:val="001F4D4B"/>
    <w:rsid w:val="001F7A84"/>
    <w:rsid w:val="00200C7D"/>
    <w:rsid w:val="00200D3D"/>
    <w:rsid w:val="00201168"/>
    <w:rsid w:val="0020155F"/>
    <w:rsid w:val="00201851"/>
    <w:rsid w:val="00202CDA"/>
    <w:rsid w:val="00204539"/>
    <w:rsid w:val="002045D1"/>
    <w:rsid w:val="00204D46"/>
    <w:rsid w:val="00205391"/>
    <w:rsid w:val="00206A87"/>
    <w:rsid w:val="002076B1"/>
    <w:rsid w:val="00210BB6"/>
    <w:rsid w:val="00210E5D"/>
    <w:rsid w:val="00211337"/>
    <w:rsid w:val="0021186E"/>
    <w:rsid w:val="00214160"/>
    <w:rsid w:val="00214759"/>
    <w:rsid w:val="00214B96"/>
    <w:rsid w:val="0022027A"/>
    <w:rsid w:val="00220F16"/>
    <w:rsid w:val="00221978"/>
    <w:rsid w:val="002246AA"/>
    <w:rsid w:val="00224B25"/>
    <w:rsid w:val="00224E6A"/>
    <w:rsid w:val="00226273"/>
    <w:rsid w:val="00227060"/>
    <w:rsid w:val="00227CDC"/>
    <w:rsid w:val="002317CB"/>
    <w:rsid w:val="002332EF"/>
    <w:rsid w:val="00233B6C"/>
    <w:rsid w:val="00233C3F"/>
    <w:rsid w:val="00236BA0"/>
    <w:rsid w:val="00236DF2"/>
    <w:rsid w:val="002405C8"/>
    <w:rsid w:val="002411CD"/>
    <w:rsid w:val="00241782"/>
    <w:rsid w:val="00242EDC"/>
    <w:rsid w:val="00244BAA"/>
    <w:rsid w:val="002456D8"/>
    <w:rsid w:val="00245E44"/>
    <w:rsid w:val="002466A3"/>
    <w:rsid w:val="00254520"/>
    <w:rsid w:val="002546D8"/>
    <w:rsid w:val="00254C11"/>
    <w:rsid w:val="00254CBE"/>
    <w:rsid w:val="0025558C"/>
    <w:rsid w:val="0026051C"/>
    <w:rsid w:val="00260A78"/>
    <w:rsid w:val="0026119E"/>
    <w:rsid w:val="00261897"/>
    <w:rsid w:val="00263922"/>
    <w:rsid w:val="002639FC"/>
    <w:rsid w:val="00263D9B"/>
    <w:rsid w:val="00264B86"/>
    <w:rsid w:val="00265EF7"/>
    <w:rsid w:val="0026731B"/>
    <w:rsid w:val="002707A3"/>
    <w:rsid w:val="00272683"/>
    <w:rsid w:val="002726F0"/>
    <w:rsid w:val="00272EB8"/>
    <w:rsid w:val="00273018"/>
    <w:rsid w:val="00273CEF"/>
    <w:rsid w:val="002742A4"/>
    <w:rsid w:val="0027478E"/>
    <w:rsid w:val="002756D1"/>
    <w:rsid w:val="0027614E"/>
    <w:rsid w:val="0027633F"/>
    <w:rsid w:val="00276A6E"/>
    <w:rsid w:val="0027714F"/>
    <w:rsid w:val="00277471"/>
    <w:rsid w:val="002776FA"/>
    <w:rsid w:val="0027796C"/>
    <w:rsid w:val="00277E05"/>
    <w:rsid w:val="00280A6F"/>
    <w:rsid w:val="00281512"/>
    <w:rsid w:val="00282FA5"/>
    <w:rsid w:val="002832BA"/>
    <w:rsid w:val="00283BF4"/>
    <w:rsid w:val="00283DA0"/>
    <w:rsid w:val="00284445"/>
    <w:rsid w:val="00284E27"/>
    <w:rsid w:val="0028548A"/>
    <w:rsid w:val="00285729"/>
    <w:rsid w:val="0028606A"/>
    <w:rsid w:val="00286085"/>
    <w:rsid w:val="002869D7"/>
    <w:rsid w:val="00291213"/>
    <w:rsid w:val="00291772"/>
    <w:rsid w:val="00291859"/>
    <w:rsid w:val="00292D4C"/>
    <w:rsid w:val="00293903"/>
    <w:rsid w:val="00294454"/>
    <w:rsid w:val="002947BF"/>
    <w:rsid w:val="00294961"/>
    <w:rsid w:val="00294CA4"/>
    <w:rsid w:val="00296AE3"/>
    <w:rsid w:val="0029754D"/>
    <w:rsid w:val="002976E3"/>
    <w:rsid w:val="002A2325"/>
    <w:rsid w:val="002A3105"/>
    <w:rsid w:val="002A31E7"/>
    <w:rsid w:val="002A32F6"/>
    <w:rsid w:val="002A3982"/>
    <w:rsid w:val="002A4B05"/>
    <w:rsid w:val="002A5DB9"/>
    <w:rsid w:val="002A60A0"/>
    <w:rsid w:val="002A6659"/>
    <w:rsid w:val="002B107E"/>
    <w:rsid w:val="002B14B9"/>
    <w:rsid w:val="002B26A1"/>
    <w:rsid w:val="002B57A7"/>
    <w:rsid w:val="002B7F6A"/>
    <w:rsid w:val="002C092F"/>
    <w:rsid w:val="002C0F4F"/>
    <w:rsid w:val="002C4D4C"/>
    <w:rsid w:val="002C5DA9"/>
    <w:rsid w:val="002C61B9"/>
    <w:rsid w:val="002C63B5"/>
    <w:rsid w:val="002C6978"/>
    <w:rsid w:val="002C7C9C"/>
    <w:rsid w:val="002D0C00"/>
    <w:rsid w:val="002D3607"/>
    <w:rsid w:val="002D4C82"/>
    <w:rsid w:val="002D7ABF"/>
    <w:rsid w:val="002D7FD1"/>
    <w:rsid w:val="002E02A0"/>
    <w:rsid w:val="002E1A10"/>
    <w:rsid w:val="002E2282"/>
    <w:rsid w:val="002E23C4"/>
    <w:rsid w:val="002E2E69"/>
    <w:rsid w:val="002E34C9"/>
    <w:rsid w:val="002E3C8A"/>
    <w:rsid w:val="002E507C"/>
    <w:rsid w:val="002E5140"/>
    <w:rsid w:val="002E5CA8"/>
    <w:rsid w:val="002E5F28"/>
    <w:rsid w:val="002F05B3"/>
    <w:rsid w:val="002F0C6A"/>
    <w:rsid w:val="002F28D2"/>
    <w:rsid w:val="002F2EF9"/>
    <w:rsid w:val="002F2FDB"/>
    <w:rsid w:val="002F3F2F"/>
    <w:rsid w:val="002F418F"/>
    <w:rsid w:val="002F54D2"/>
    <w:rsid w:val="002F5FB1"/>
    <w:rsid w:val="002F7639"/>
    <w:rsid w:val="0030004A"/>
    <w:rsid w:val="00301741"/>
    <w:rsid w:val="00302224"/>
    <w:rsid w:val="00302AFB"/>
    <w:rsid w:val="0030388C"/>
    <w:rsid w:val="003049AD"/>
    <w:rsid w:val="00305A2B"/>
    <w:rsid w:val="00305F8C"/>
    <w:rsid w:val="0030643D"/>
    <w:rsid w:val="00307274"/>
    <w:rsid w:val="003073C9"/>
    <w:rsid w:val="00307F46"/>
    <w:rsid w:val="003113FC"/>
    <w:rsid w:val="00311D1B"/>
    <w:rsid w:val="00312D10"/>
    <w:rsid w:val="0031334C"/>
    <w:rsid w:val="00315529"/>
    <w:rsid w:val="00315F58"/>
    <w:rsid w:val="003162A1"/>
    <w:rsid w:val="003167C5"/>
    <w:rsid w:val="0031779C"/>
    <w:rsid w:val="003206A8"/>
    <w:rsid w:val="00320786"/>
    <w:rsid w:val="00320C75"/>
    <w:rsid w:val="00320CC6"/>
    <w:rsid w:val="00321F23"/>
    <w:rsid w:val="00322326"/>
    <w:rsid w:val="00322B05"/>
    <w:rsid w:val="0032387A"/>
    <w:rsid w:val="0032398D"/>
    <w:rsid w:val="00323B71"/>
    <w:rsid w:val="00324F67"/>
    <w:rsid w:val="00324FA6"/>
    <w:rsid w:val="00325E69"/>
    <w:rsid w:val="00327722"/>
    <w:rsid w:val="00327807"/>
    <w:rsid w:val="003278FC"/>
    <w:rsid w:val="003309FF"/>
    <w:rsid w:val="00332665"/>
    <w:rsid w:val="003328C6"/>
    <w:rsid w:val="00332A00"/>
    <w:rsid w:val="003362CB"/>
    <w:rsid w:val="00337282"/>
    <w:rsid w:val="003373C9"/>
    <w:rsid w:val="00340144"/>
    <w:rsid w:val="0034031B"/>
    <w:rsid w:val="00342FAB"/>
    <w:rsid w:val="00343151"/>
    <w:rsid w:val="00344999"/>
    <w:rsid w:val="00344D02"/>
    <w:rsid w:val="00344FBA"/>
    <w:rsid w:val="003451A9"/>
    <w:rsid w:val="0034522C"/>
    <w:rsid w:val="00345AFA"/>
    <w:rsid w:val="00345B7F"/>
    <w:rsid w:val="00345F91"/>
    <w:rsid w:val="0034754A"/>
    <w:rsid w:val="00347845"/>
    <w:rsid w:val="00347A89"/>
    <w:rsid w:val="00351185"/>
    <w:rsid w:val="003515CA"/>
    <w:rsid w:val="00352F4D"/>
    <w:rsid w:val="003530E7"/>
    <w:rsid w:val="0035591E"/>
    <w:rsid w:val="00356D12"/>
    <w:rsid w:val="00357F9E"/>
    <w:rsid w:val="0036030A"/>
    <w:rsid w:val="00360413"/>
    <w:rsid w:val="0036118F"/>
    <w:rsid w:val="0036157F"/>
    <w:rsid w:val="00361AFC"/>
    <w:rsid w:val="00363311"/>
    <w:rsid w:val="00363560"/>
    <w:rsid w:val="00364B96"/>
    <w:rsid w:val="0036513C"/>
    <w:rsid w:val="003651CB"/>
    <w:rsid w:val="00367D48"/>
    <w:rsid w:val="00370603"/>
    <w:rsid w:val="003723C4"/>
    <w:rsid w:val="00372CDE"/>
    <w:rsid w:val="00373BAC"/>
    <w:rsid w:val="00374955"/>
    <w:rsid w:val="003757E4"/>
    <w:rsid w:val="00380339"/>
    <w:rsid w:val="00380501"/>
    <w:rsid w:val="0038061A"/>
    <w:rsid w:val="00381B6B"/>
    <w:rsid w:val="00381FD7"/>
    <w:rsid w:val="003833A5"/>
    <w:rsid w:val="00385549"/>
    <w:rsid w:val="00390077"/>
    <w:rsid w:val="003904EA"/>
    <w:rsid w:val="0039060D"/>
    <w:rsid w:val="003907D8"/>
    <w:rsid w:val="003911C1"/>
    <w:rsid w:val="00391910"/>
    <w:rsid w:val="00392071"/>
    <w:rsid w:val="003922CD"/>
    <w:rsid w:val="00392C2B"/>
    <w:rsid w:val="00394194"/>
    <w:rsid w:val="003947AC"/>
    <w:rsid w:val="0039602E"/>
    <w:rsid w:val="00397236"/>
    <w:rsid w:val="0039752E"/>
    <w:rsid w:val="00397DE5"/>
    <w:rsid w:val="003A0659"/>
    <w:rsid w:val="003A1D4D"/>
    <w:rsid w:val="003A1DE8"/>
    <w:rsid w:val="003A2157"/>
    <w:rsid w:val="003A6E78"/>
    <w:rsid w:val="003A7AFA"/>
    <w:rsid w:val="003A7BCC"/>
    <w:rsid w:val="003A7D87"/>
    <w:rsid w:val="003B06B1"/>
    <w:rsid w:val="003B20C3"/>
    <w:rsid w:val="003B2A3A"/>
    <w:rsid w:val="003B3568"/>
    <w:rsid w:val="003B37AD"/>
    <w:rsid w:val="003B4AA4"/>
    <w:rsid w:val="003B513B"/>
    <w:rsid w:val="003B5910"/>
    <w:rsid w:val="003B60B3"/>
    <w:rsid w:val="003B7C0A"/>
    <w:rsid w:val="003C2DEF"/>
    <w:rsid w:val="003C339A"/>
    <w:rsid w:val="003C33B3"/>
    <w:rsid w:val="003C3650"/>
    <w:rsid w:val="003C36BC"/>
    <w:rsid w:val="003C38DD"/>
    <w:rsid w:val="003C4A87"/>
    <w:rsid w:val="003C54C5"/>
    <w:rsid w:val="003C5DB0"/>
    <w:rsid w:val="003C6280"/>
    <w:rsid w:val="003C66B6"/>
    <w:rsid w:val="003C7122"/>
    <w:rsid w:val="003C7E1B"/>
    <w:rsid w:val="003D0538"/>
    <w:rsid w:val="003D1810"/>
    <w:rsid w:val="003D3E56"/>
    <w:rsid w:val="003D4A6B"/>
    <w:rsid w:val="003D4F04"/>
    <w:rsid w:val="003D6E3A"/>
    <w:rsid w:val="003D6EAD"/>
    <w:rsid w:val="003D7A3C"/>
    <w:rsid w:val="003E1727"/>
    <w:rsid w:val="003E234B"/>
    <w:rsid w:val="003E3D14"/>
    <w:rsid w:val="003E4032"/>
    <w:rsid w:val="003E69C2"/>
    <w:rsid w:val="003E6B50"/>
    <w:rsid w:val="003E7C8F"/>
    <w:rsid w:val="003F040D"/>
    <w:rsid w:val="003F070D"/>
    <w:rsid w:val="003F0863"/>
    <w:rsid w:val="003F0D03"/>
    <w:rsid w:val="003F0F9C"/>
    <w:rsid w:val="003F2170"/>
    <w:rsid w:val="003F2334"/>
    <w:rsid w:val="003F2430"/>
    <w:rsid w:val="003F2927"/>
    <w:rsid w:val="003F32FC"/>
    <w:rsid w:val="003F4556"/>
    <w:rsid w:val="003F4904"/>
    <w:rsid w:val="003F4A46"/>
    <w:rsid w:val="003F4CCC"/>
    <w:rsid w:val="003F5C16"/>
    <w:rsid w:val="003F67F0"/>
    <w:rsid w:val="003F7408"/>
    <w:rsid w:val="003F774D"/>
    <w:rsid w:val="004005FF"/>
    <w:rsid w:val="004009D3"/>
    <w:rsid w:val="0040241F"/>
    <w:rsid w:val="0040433C"/>
    <w:rsid w:val="00404AAD"/>
    <w:rsid w:val="00404C0C"/>
    <w:rsid w:val="00406D2D"/>
    <w:rsid w:val="004074AA"/>
    <w:rsid w:val="00407E08"/>
    <w:rsid w:val="00410A15"/>
    <w:rsid w:val="00410C93"/>
    <w:rsid w:val="00411056"/>
    <w:rsid w:val="00412055"/>
    <w:rsid w:val="00412409"/>
    <w:rsid w:val="0041334B"/>
    <w:rsid w:val="004138A7"/>
    <w:rsid w:val="00414E0F"/>
    <w:rsid w:val="00417676"/>
    <w:rsid w:val="00417B1B"/>
    <w:rsid w:val="004217C9"/>
    <w:rsid w:val="0042475D"/>
    <w:rsid w:val="00425105"/>
    <w:rsid w:val="004253D7"/>
    <w:rsid w:val="0042556C"/>
    <w:rsid w:val="00425C8F"/>
    <w:rsid w:val="0042644A"/>
    <w:rsid w:val="00427A22"/>
    <w:rsid w:val="00427EDF"/>
    <w:rsid w:val="004314FA"/>
    <w:rsid w:val="0043285A"/>
    <w:rsid w:val="004330FC"/>
    <w:rsid w:val="0043465E"/>
    <w:rsid w:val="0043536B"/>
    <w:rsid w:val="00436A42"/>
    <w:rsid w:val="00436BAF"/>
    <w:rsid w:val="00437DBF"/>
    <w:rsid w:val="00437E0B"/>
    <w:rsid w:val="00440547"/>
    <w:rsid w:val="004408FF"/>
    <w:rsid w:val="004412AD"/>
    <w:rsid w:val="004416DA"/>
    <w:rsid w:val="0044193D"/>
    <w:rsid w:val="00441FE0"/>
    <w:rsid w:val="00442BF9"/>
    <w:rsid w:val="00443771"/>
    <w:rsid w:val="0044675F"/>
    <w:rsid w:val="00446F2E"/>
    <w:rsid w:val="00447C0D"/>
    <w:rsid w:val="00447C7C"/>
    <w:rsid w:val="00450FBB"/>
    <w:rsid w:val="004510F7"/>
    <w:rsid w:val="00453DDE"/>
    <w:rsid w:val="0045491B"/>
    <w:rsid w:val="00454D02"/>
    <w:rsid w:val="0045610D"/>
    <w:rsid w:val="0045654B"/>
    <w:rsid w:val="00456664"/>
    <w:rsid w:val="00460B06"/>
    <w:rsid w:val="004622E3"/>
    <w:rsid w:val="004636A6"/>
    <w:rsid w:val="0046480C"/>
    <w:rsid w:val="00464BFC"/>
    <w:rsid w:val="00464DB1"/>
    <w:rsid w:val="00465109"/>
    <w:rsid w:val="00466797"/>
    <w:rsid w:val="00467B07"/>
    <w:rsid w:val="00470182"/>
    <w:rsid w:val="004702F5"/>
    <w:rsid w:val="0047062A"/>
    <w:rsid w:val="00471433"/>
    <w:rsid w:val="0047246E"/>
    <w:rsid w:val="00472470"/>
    <w:rsid w:val="00473DF8"/>
    <w:rsid w:val="0047450C"/>
    <w:rsid w:val="00474F7D"/>
    <w:rsid w:val="0047695F"/>
    <w:rsid w:val="00477547"/>
    <w:rsid w:val="00477AE2"/>
    <w:rsid w:val="004814B4"/>
    <w:rsid w:val="0048170E"/>
    <w:rsid w:val="0048172E"/>
    <w:rsid w:val="004871CF"/>
    <w:rsid w:val="0049047B"/>
    <w:rsid w:val="0049062E"/>
    <w:rsid w:val="00491BF2"/>
    <w:rsid w:val="004921B0"/>
    <w:rsid w:val="00493BDA"/>
    <w:rsid w:val="004968ED"/>
    <w:rsid w:val="00496997"/>
    <w:rsid w:val="00496EB6"/>
    <w:rsid w:val="00496ED8"/>
    <w:rsid w:val="00497A65"/>
    <w:rsid w:val="004A0015"/>
    <w:rsid w:val="004A0266"/>
    <w:rsid w:val="004A1A13"/>
    <w:rsid w:val="004A2AB1"/>
    <w:rsid w:val="004A2D91"/>
    <w:rsid w:val="004A325A"/>
    <w:rsid w:val="004A41EF"/>
    <w:rsid w:val="004A43F8"/>
    <w:rsid w:val="004A4EA5"/>
    <w:rsid w:val="004A5609"/>
    <w:rsid w:val="004B02A6"/>
    <w:rsid w:val="004B03C2"/>
    <w:rsid w:val="004B1A15"/>
    <w:rsid w:val="004B5453"/>
    <w:rsid w:val="004B78E1"/>
    <w:rsid w:val="004C215B"/>
    <w:rsid w:val="004C67B4"/>
    <w:rsid w:val="004C6A4B"/>
    <w:rsid w:val="004D05CF"/>
    <w:rsid w:val="004D134B"/>
    <w:rsid w:val="004D1FB3"/>
    <w:rsid w:val="004D2761"/>
    <w:rsid w:val="004D2D7E"/>
    <w:rsid w:val="004D473E"/>
    <w:rsid w:val="004D6ED1"/>
    <w:rsid w:val="004D725B"/>
    <w:rsid w:val="004E0025"/>
    <w:rsid w:val="004E01A0"/>
    <w:rsid w:val="004E10A4"/>
    <w:rsid w:val="004E27F7"/>
    <w:rsid w:val="004E2BCD"/>
    <w:rsid w:val="004E305D"/>
    <w:rsid w:val="004E4720"/>
    <w:rsid w:val="004E654D"/>
    <w:rsid w:val="004E68D9"/>
    <w:rsid w:val="004E6BC4"/>
    <w:rsid w:val="004E73DB"/>
    <w:rsid w:val="004E7EEF"/>
    <w:rsid w:val="004F0A14"/>
    <w:rsid w:val="004F193D"/>
    <w:rsid w:val="004F330E"/>
    <w:rsid w:val="004F596B"/>
    <w:rsid w:val="004F5FDB"/>
    <w:rsid w:val="004F64C4"/>
    <w:rsid w:val="004F781F"/>
    <w:rsid w:val="004F7DF3"/>
    <w:rsid w:val="005003C4"/>
    <w:rsid w:val="00502315"/>
    <w:rsid w:val="0050287E"/>
    <w:rsid w:val="00503A41"/>
    <w:rsid w:val="005041D0"/>
    <w:rsid w:val="00504D2D"/>
    <w:rsid w:val="00504DE2"/>
    <w:rsid w:val="00505708"/>
    <w:rsid w:val="00506609"/>
    <w:rsid w:val="0050668C"/>
    <w:rsid w:val="00506E96"/>
    <w:rsid w:val="00510049"/>
    <w:rsid w:val="005110D1"/>
    <w:rsid w:val="005149A1"/>
    <w:rsid w:val="00516E8B"/>
    <w:rsid w:val="00517F74"/>
    <w:rsid w:val="00522B5A"/>
    <w:rsid w:val="00523C4D"/>
    <w:rsid w:val="00524877"/>
    <w:rsid w:val="00525494"/>
    <w:rsid w:val="00526343"/>
    <w:rsid w:val="00527581"/>
    <w:rsid w:val="00530C22"/>
    <w:rsid w:val="00531613"/>
    <w:rsid w:val="005322B3"/>
    <w:rsid w:val="00532487"/>
    <w:rsid w:val="00532C18"/>
    <w:rsid w:val="00533C07"/>
    <w:rsid w:val="00535A22"/>
    <w:rsid w:val="00535EB3"/>
    <w:rsid w:val="00537CE4"/>
    <w:rsid w:val="00540C73"/>
    <w:rsid w:val="00540FB7"/>
    <w:rsid w:val="005423B5"/>
    <w:rsid w:val="0054290A"/>
    <w:rsid w:val="005462E6"/>
    <w:rsid w:val="00546860"/>
    <w:rsid w:val="00546B31"/>
    <w:rsid w:val="005473B0"/>
    <w:rsid w:val="00547FDA"/>
    <w:rsid w:val="0055038B"/>
    <w:rsid w:val="005511C6"/>
    <w:rsid w:val="00551364"/>
    <w:rsid w:val="00552529"/>
    <w:rsid w:val="005562D0"/>
    <w:rsid w:val="005563EC"/>
    <w:rsid w:val="005566AA"/>
    <w:rsid w:val="00562251"/>
    <w:rsid w:val="00562791"/>
    <w:rsid w:val="005663D3"/>
    <w:rsid w:val="00566673"/>
    <w:rsid w:val="0056740D"/>
    <w:rsid w:val="00570B1B"/>
    <w:rsid w:val="00571AB4"/>
    <w:rsid w:val="00571D12"/>
    <w:rsid w:val="0057298E"/>
    <w:rsid w:val="00573AC9"/>
    <w:rsid w:val="00573E0A"/>
    <w:rsid w:val="00573EBD"/>
    <w:rsid w:val="00574912"/>
    <w:rsid w:val="0057494B"/>
    <w:rsid w:val="005753E0"/>
    <w:rsid w:val="0057612D"/>
    <w:rsid w:val="0058036C"/>
    <w:rsid w:val="00580781"/>
    <w:rsid w:val="00580878"/>
    <w:rsid w:val="00581417"/>
    <w:rsid w:val="00581FDD"/>
    <w:rsid w:val="00582150"/>
    <w:rsid w:val="00582522"/>
    <w:rsid w:val="0058391B"/>
    <w:rsid w:val="00585027"/>
    <w:rsid w:val="00585C71"/>
    <w:rsid w:val="0058626E"/>
    <w:rsid w:val="00586FC7"/>
    <w:rsid w:val="00587D7B"/>
    <w:rsid w:val="00591AE4"/>
    <w:rsid w:val="00591D3C"/>
    <w:rsid w:val="00592D76"/>
    <w:rsid w:val="00593BF5"/>
    <w:rsid w:val="005954F0"/>
    <w:rsid w:val="00595FD5"/>
    <w:rsid w:val="00596E50"/>
    <w:rsid w:val="00597E0E"/>
    <w:rsid w:val="005A4C5F"/>
    <w:rsid w:val="005A5607"/>
    <w:rsid w:val="005A562B"/>
    <w:rsid w:val="005A5705"/>
    <w:rsid w:val="005A5FB0"/>
    <w:rsid w:val="005A6836"/>
    <w:rsid w:val="005A6B44"/>
    <w:rsid w:val="005A6DEB"/>
    <w:rsid w:val="005A710D"/>
    <w:rsid w:val="005B1214"/>
    <w:rsid w:val="005B33AC"/>
    <w:rsid w:val="005B3CA7"/>
    <w:rsid w:val="005B46BE"/>
    <w:rsid w:val="005B61F5"/>
    <w:rsid w:val="005B6D6B"/>
    <w:rsid w:val="005B7345"/>
    <w:rsid w:val="005C1377"/>
    <w:rsid w:val="005C3C02"/>
    <w:rsid w:val="005C3D5B"/>
    <w:rsid w:val="005C525C"/>
    <w:rsid w:val="005D0BCE"/>
    <w:rsid w:val="005D1480"/>
    <w:rsid w:val="005D1B09"/>
    <w:rsid w:val="005D2651"/>
    <w:rsid w:val="005D2870"/>
    <w:rsid w:val="005D2A63"/>
    <w:rsid w:val="005D3763"/>
    <w:rsid w:val="005D4DC6"/>
    <w:rsid w:val="005D540B"/>
    <w:rsid w:val="005D5988"/>
    <w:rsid w:val="005D6CAC"/>
    <w:rsid w:val="005D6E4E"/>
    <w:rsid w:val="005D791F"/>
    <w:rsid w:val="005E0C2B"/>
    <w:rsid w:val="005E0F2A"/>
    <w:rsid w:val="005E11FD"/>
    <w:rsid w:val="005E1419"/>
    <w:rsid w:val="005E161F"/>
    <w:rsid w:val="005E2330"/>
    <w:rsid w:val="005E42EC"/>
    <w:rsid w:val="005E4837"/>
    <w:rsid w:val="005E49AD"/>
    <w:rsid w:val="005E5D33"/>
    <w:rsid w:val="005E61A2"/>
    <w:rsid w:val="005F11F1"/>
    <w:rsid w:val="005F13FF"/>
    <w:rsid w:val="005F1764"/>
    <w:rsid w:val="005F21ED"/>
    <w:rsid w:val="005F2A42"/>
    <w:rsid w:val="005F3A3E"/>
    <w:rsid w:val="005F3E87"/>
    <w:rsid w:val="005F4DD0"/>
    <w:rsid w:val="005F4EF3"/>
    <w:rsid w:val="005F5026"/>
    <w:rsid w:val="005F54C5"/>
    <w:rsid w:val="005F5F26"/>
    <w:rsid w:val="005F6BB7"/>
    <w:rsid w:val="006004D1"/>
    <w:rsid w:val="0060108A"/>
    <w:rsid w:val="00601439"/>
    <w:rsid w:val="0060185B"/>
    <w:rsid w:val="006018DC"/>
    <w:rsid w:val="006020A7"/>
    <w:rsid w:val="00603128"/>
    <w:rsid w:val="006033F1"/>
    <w:rsid w:val="00604244"/>
    <w:rsid w:val="0060471C"/>
    <w:rsid w:val="0060527E"/>
    <w:rsid w:val="006057E4"/>
    <w:rsid w:val="006101E2"/>
    <w:rsid w:val="0061043E"/>
    <w:rsid w:val="00610F46"/>
    <w:rsid w:val="006125EC"/>
    <w:rsid w:val="00613338"/>
    <w:rsid w:val="0061385B"/>
    <w:rsid w:val="0061693A"/>
    <w:rsid w:val="00616BB4"/>
    <w:rsid w:val="00616C7A"/>
    <w:rsid w:val="00616F0F"/>
    <w:rsid w:val="0061747F"/>
    <w:rsid w:val="00617540"/>
    <w:rsid w:val="00621B90"/>
    <w:rsid w:val="006221A6"/>
    <w:rsid w:val="0062344F"/>
    <w:rsid w:val="00623750"/>
    <w:rsid w:val="0062403D"/>
    <w:rsid w:val="0062407A"/>
    <w:rsid w:val="00624387"/>
    <w:rsid w:val="0062466F"/>
    <w:rsid w:val="0062729A"/>
    <w:rsid w:val="00627BB7"/>
    <w:rsid w:val="00630B0B"/>
    <w:rsid w:val="006316F1"/>
    <w:rsid w:val="006317F4"/>
    <w:rsid w:val="00631F20"/>
    <w:rsid w:val="00632387"/>
    <w:rsid w:val="0063252A"/>
    <w:rsid w:val="0063488B"/>
    <w:rsid w:val="006354F5"/>
    <w:rsid w:val="00636647"/>
    <w:rsid w:val="0064068C"/>
    <w:rsid w:val="00640A51"/>
    <w:rsid w:val="006435E6"/>
    <w:rsid w:val="00644157"/>
    <w:rsid w:val="00644424"/>
    <w:rsid w:val="00645704"/>
    <w:rsid w:val="00645748"/>
    <w:rsid w:val="00645E11"/>
    <w:rsid w:val="00646E07"/>
    <w:rsid w:val="00647236"/>
    <w:rsid w:val="00650CC0"/>
    <w:rsid w:val="00651115"/>
    <w:rsid w:val="00652444"/>
    <w:rsid w:val="00652818"/>
    <w:rsid w:val="0065711E"/>
    <w:rsid w:val="0066026B"/>
    <w:rsid w:val="00660989"/>
    <w:rsid w:val="00661A23"/>
    <w:rsid w:val="00661DE1"/>
    <w:rsid w:val="00662BA0"/>
    <w:rsid w:val="00663751"/>
    <w:rsid w:val="00665826"/>
    <w:rsid w:val="00666A14"/>
    <w:rsid w:val="00666FC3"/>
    <w:rsid w:val="00667523"/>
    <w:rsid w:val="00667E6A"/>
    <w:rsid w:val="0067033E"/>
    <w:rsid w:val="00670826"/>
    <w:rsid w:val="00671EE4"/>
    <w:rsid w:val="00672736"/>
    <w:rsid w:val="00672F50"/>
    <w:rsid w:val="006746DB"/>
    <w:rsid w:val="00674C6A"/>
    <w:rsid w:val="00674C96"/>
    <w:rsid w:val="00674F8D"/>
    <w:rsid w:val="006753F2"/>
    <w:rsid w:val="006764D4"/>
    <w:rsid w:val="00676AE7"/>
    <w:rsid w:val="00676C73"/>
    <w:rsid w:val="006821AA"/>
    <w:rsid w:val="00682D9D"/>
    <w:rsid w:val="00683120"/>
    <w:rsid w:val="006831F1"/>
    <w:rsid w:val="00683572"/>
    <w:rsid w:val="00684DD6"/>
    <w:rsid w:val="006854F1"/>
    <w:rsid w:val="006856B7"/>
    <w:rsid w:val="006859F2"/>
    <w:rsid w:val="00686F11"/>
    <w:rsid w:val="006874CF"/>
    <w:rsid w:val="00687AC4"/>
    <w:rsid w:val="00687B37"/>
    <w:rsid w:val="00687B61"/>
    <w:rsid w:val="0069091F"/>
    <w:rsid w:val="00693BA8"/>
    <w:rsid w:val="006941AF"/>
    <w:rsid w:val="00694772"/>
    <w:rsid w:val="006949E4"/>
    <w:rsid w:val="00694A07"/>
    <w:rsid w:val="00694CE3"/>
    <w:rsid w:val="006953D9"/>
    <w:rsid w:val="006956BD"/>
    <w:rsid w:val="006A032B"/>
    <w:rsid w:val="006A0545"/>
    <w:rsid w:val="006A409D"/>
    <w:rsid w:val="006A5D57"/>
    <w:rsid w:val="006A7D3E"/>
    <w:rsid w:val="006B10DE"/>
    <w:rsid w:val="006B1C0F"/>
    <w:rsid w:val="006B1DCC"/>
    <w:rsid w:val="006B2959"/>
    <w:rsid w:val="006B2CC5"/>
    <w:rsid w:val="006B3A48"/>
    <w:rsid w:val="006B436D"/>
    <w:rsid w:val="006B4BB8"/>
    <w:rsid w:val="006B4C5C"/>
    <w:rsid w:val="006B540E"/>
    <w:rsid w:val="006B5413"/>
    <w:rsid w:val="006B5EBA"/>
    <w:rsid w:val="006B6FC3"/>
    <w:rsid w:val="006B7B1C"/>
    <w:rsid w:val="006C0FFB"/>
    <w:rsid w:val="006C209D"/>
    <w:rsid w:val="006C228C"/>
    <w:rsid w:val="006C25B1"/>
    <w:rsid w:val="006C310E"/>
    <w:rsid w:val="006C3CCD"/>
    <w:rsid w:val="006C3FEF"/>
    <w:rsid w:val="006C5635"/>
    <w:rsid w:val="006C5DB0"/>
    <w:rsid w:val="006C5E0D"/>
    <w:rsid w:val="006D0A1F"/>
    <w:rsid w:val="006D0C6F"/>
    <w:rsid w:val="006D103F"/>
    <w:rsid w:val="006D1D05"/>
    <w:rsid w:val="006D355E"/>
    <w:rsid w:val="006D5498"/>
    <w:rsid w:val="006D5C2F"/>
    <w:rsid w:val="006D6A8C"/>
    <w:rsid w:val="006D774B"/>
    <w:rsid w:val="006D7764"/>
    <w:rsid w:val="006D7A59"/>
    <w:rsid w:val="006E168F"/>
    <w:rsid w:val="006E1E39"/>
    <w:rsid w:val="006E27FD"/>
    <w:rsid w:val="006E2E53"/>
    <w:rsid w:val="006E37ED"/>
    <w:rsid w:val="006E3E3E"/>
    <w:rsid w:val="006E4E31"/>
    <w:rsid w:val="006E67A3"/>
    <w:rsid w:val="006E6938"/>
    <w:rsid w:val="006F0AB0"/>
    <w:rsid w:val="006F0E0F"/>
    <w:rsid w:val="006F1C0C"/>
    <w:rsid w:val="006F294C"/>
    <w:rsid w:val="006F2E04"/>
    <w:rsid w:val="006F3747"/>
    <w:rsid w:val="006F4433"/>
    <w:rsid w:val="006F470B"/>
    <w:rsid w:val="006F48EE"/>
    <w:rsid w:val="006F55FC"/>
    <w:rsid w:val="006F5D70"/>
    <w:rsid w:val="006F63D4"/>
    <w:rsid w:val="006F65B4"/>
    <w:rsid w:val="006F7897"/>
    <w:rsid w:val="00700192"/>
    <w:rsid w:val="0070064E"/>
    <w:rsid w:val="00700B78"/>
    <w:rsid w:val="00702C30"/>
    <w:rsid w:val="007033C7"/>
    <w:rsid w:val="00704A11"/>
    <w:rsid w:val="007060A2"/>
    <w:rsid w:val="00707A8B"/>
    <w:rsid w:val="0071091D"/>
    <w:rsid w:val="007109FB"/>
    <w:rsid w:val="00711DC8"/>
    <w:rsid w:val="00712910"/>
    <w:rsid w:val="00715960"/>
    <w:rsid w:val="00717550"/>
    <w:rsid w:val="00720247"/>
    <w:rsid w:val="007203D2"/>
    <w:rsid w:val="00721D05"/>
    <w:rsid w:val="007229F5"/>
    <w:rsid w:val="0072330B"/>
    <w:rsid w:val="00724189"/>
    <w:rsid w:val="0072430A"/>
    <w:rsid w:val="00725199"/>
    <w:rsid w:val="007257A8"/>
    <w:rsid w:val="007259CD"/>
    <w:rsid w:val="00726774"/>
    <w:rsid w:val="007271A9"/>
    <w:rsid w:val="00727265"/>
    <w:rsid w:val="007300E2"/>
    <w:rsid w:val="00732BD3"/>
    <w:rsid w:val="00733173"/>
    <w:rsid w:val="00733633"/>
    <w:rsid w:val="00734FCA"/>
    <w:rsid w:val="00735969"/>
    <w:rsid w:val="0073596D"/>
    <w:rsid w:val="00737945"/>
    <w:rsid w:val="0074117C"/>
    <w:rsid w:val="00741258"/>
    <w:rsid w:val="0074223C"/>
    <w:rsid w:val="00742B9A"/>
    <w:rsid w:val="00743E1B"/>
    <w:rsid w:val="007443C1"/>
    <w:rsid w:val="00747064"/>
    <w:rsid w:val="00750ADD"/>
    <w:rsid w:val="007518A2"/>
    <w:rsid w:val="00752199"/>
    <w:rsid w:val="00752E2A"/>
    <w:rsid w:val="00754051"/>
    <w:rsid w:val="00754AB4"/>
    <w:rsid w:val="00754B53"/>
    <w:rsid w:val="00754CE5"/>
    <w:rsid w:val="00754DCA"/>
    <w:rsid w:val="00755326"/>
    <w:rsid w:val="0075538D"/>
    <w:rsid w:val="00756AE1"/>
    <w:rsid w:val="00757742"/>
    <w:rsid w:val="0076130B"/>
    <w:rsid w:val="00761E3A"/>
    <w:rsid w:val="00762B04"/>
    <w:rsid w:val="00762BD1"/>
    <w:rsid w:val="00763E3C"/>
    <w:rsid w:val="00764B62"/>
    <w:rsid w:val="007656DF"/>
    <w:rsid w:val="007657A9"/>
    <w:rsid w:val="007664B4"/>
    <w:rsid w:val="00766E03"/>
    <w:rsid w:val="007670E2"/>
    <w:rsid w:val="007674A6"/>
    <w:rsid w:val="007679B0"/>
    <w:rsid w:val="007700A5"/>
    <w:rsid w:val="007711C4"/>
    <w:rsid w:val="00772263"/>
    <w:rsid w:val="0077291E"/>
    <w:rsid w:val="00772AF0"/>
    <w:rsid w:val="00772BAB"/>
    <w:rsid w:val="00772FC4"/>
    <w:rsid w:val="00773C9C"/>
    <w:rsid w:val="007747B2"/>
    <w:rsid w:val="00776C91"/>
    <w:rsid w:val="00777441"/>
    <w:rsid w:val="0077775B"/>
    <w:rsid w:val="00777B14"/>
    <w:rsid w:val="00780E3F"/>
    <w:rsid w:val="00781356"/>
    <w:rsid w:val="00782BD6"/>
    <w:rsid w:val="007847BA"/>
    <w:rsid w:val="00786124"/>
    <w:rsid w:val="00786EAD"/>
    <w:rsid w:val="00786FF0"/>
    <w:rsid w:val="0079054C"/>
    <w:rsid w:val="00791F24"/>
    <w:rsid w:val="0079200B"/>
    <w:rsid w:val="00794980"/>
    <w:rsid w:val="00795153"/>
    <w:rsid w:val="00795BAF"/>
    <w:rsid w:val="007968ED"/>
    <w:rsid w:val="00796D88"/>
    <w:rsid w:val="00797163"/>
    <w:rsid w:val="0079722C"/>
    <w:rsid w:val="0079752D"/>
    <w:rsid w:val="00797648"/>
    <w:rsid w:val="007A069E"/>
    <w:rsid w:val="007A0C1C"/>
    <w:rsid w:val="007A1245"/>
    <w:rsid w:val="007A1431"/>
    <w:rsid w:val="007A1729"/>
    <w:rsid w:val="007A1CF1"/>
    <w:rsid w:val="007A24C2"/>
    <w:rsid w:val="007A3505"/>
    <w:rsid w:val="007A3664"/>
    <w:rsid w:val="007A5242"/>
    <w:rsid w:val="007A67BA"/>
    <w:rsid w:val="007A695B"/>
    <w:rsid w:val="007B016F"/>
    <w:rsid w:val="007B0245"/>
    <w:rsid w:val="007B1094"/>
    <w:rsid w:val="007B2620"/>
    <w:rsid w:val="007B2F60"/>
    <w:rsid w:val="007B56AE"/>
    <w:rsid w:val="007B5DF7"/>
    <w:rsid w:val="007B65F4"/>
    <w:rsid w:val="007B7712"/>
    <w:rsid w:val="007C11C9"/>
    <w:rsid w:val="007C2B3C"/>
    <w:rsid w:val="007C3CD0"/>
    <w:rsid w:val="007C3D7C"/>
    <w:rsid w:val="007C532C"/>
    <w:rsid w:val="007C6621"/>
    <w:rsid w:val="007C6B5B"/>
    <w:rsid w:val="007C722B"/>
    <w:rsid w:val="007C7839"/>
    <w:rsid w:val="007D0275"/>
    <w:rsid w:val="007D04B9"/>
    <w:rsid w:val="007D09B1"/>
    <w:rsid w:val="007D1638"/>
    <w:rsid w:val="007D2872"/>
    <w:rsid w:val="007D2BD2"/>
    <w:rsid w:val="007D610B"/>
    <w:rsid w:val="007D704F"/>
    <w:rsid w:val="007E0C8D"/>
    <w:rsid w:val="007E17B6"/>
    <w:rsid w:val="007E181C"/>
    <w:rsid w:val="007E1F1A"/>
    <w:rsid w:val="007E261C"/>
    <w:rsid w:val="007E2BA9"/>
    <w:rsid w:val="007E3119"/>
    <w:rsid w:val="007E335C"/>
    <w:rsid w:val="007E3588"/>
    <w:rsid w:val="007E4173"/>
    <w:rsid w:val="007E4477"/>
    <w:rsid w:val="007E44BE"/>
    <w:rsid w:val="007E469B"/>
    <w:rsid w:val="007E4F73"/>
    <w:rsid w:val="007E4FFB"/>
    <w:rsid w:val="007E5C76"/>
    <w:rsid w:val="007F0650"/>
    <w:rsid w:val="007F0CB7"/>
    <w:rsid w:val="007F1D8B"/>
    <w:rsid w:val="007F56E9"/>
    <w:rsid w:val="007F7235"/>
    <w:rsid w:val="00800A06"/>
    <w:rsid w:val="00801ABC"/>
    <w:rsid w:val="00801BC0"/>
    <w:rsid w:val="008027D0"/>
    <w:rsid w:val="00803E52"/>
    <w:rsid w:val="00804251"/>
    <w:rsid w:val="00804768"/>
    <w:rsid w:val="008050E0"/>
    <w:rsid w:val="00805955"/>
    <w:rsid w:val="008059F5"/>
    <w:rsid w:val="00805F70"/>
    <w:rsid w:val="00805F99"/>
    <w:rsid w:val="00807F2B"/>
    <w:rsid w:val="0081088F"/>
    <w:rsid w:val="00811120"/>
    <w:rsid w:val="00811195"/>
    <w:rsid w:val="008136ED"/>
    <w:rsid w:val="008144D3"/>
    <w:rsid w:val="0081671B"/>
    <w:rsid w:val="00816985"/>
    <w:rsid w:val="00816A2E"/>
    <w:rsid w:val="00816E3E"/>
    <w:rsid w:val="008172A0"/>
    <w:rsid w:val="00817EC7"/>
    <w:rsid w:val="00820559"/>
    <w:rsid w:val="00820967"/>
    <w:rsid w:val="00821EA3"/>
    <w:rsid w:val="008222A5"/>
    <w:rsid w:val="0082236C"/>
    <w:rsid w:val="00823F7C"/>
    <w:rsid w:val="0082433E"/>
    <w:rsid w:val="00825F1B"/>
    <w:rsid w:val="0082629F"/>
    <w:rsid w:val="00826DB7"/>
    <w:rsid w:val="0082734E"/>
    <w:rsid w:val="00827748"/>
    <w:rsid w:val="00827E66"/>
    <w:rsid w:val="00830030"/>
    <w:rsid w:val="0083009A"/>
    <w:rsid w:val="0083016A"/>
    <w:rsid w:val="00831553"/>
    <w:rsid w:val="008325D6"/>
    <w:rsid w:val="00834FF0"/>
    <w:rsid w:val="00835D66"/>
    <w:rsid w:val="0083663A"/>
    <w:rsid w:val="0084008A"/>
    <w:rsid w:val="008402F4"/>
    <w:rsid w:val="00841A07"/>
    <w:rsid w:val="00841E02"/>
    <w:rsid w:val="0084240B"/>
    <w:rsid w:val="00842B91"/>
    <w:rsid w:val="0084422E"/>
    <w:rsid w:val="00844257"/>
    <w:rsid w:val="00845398"/>
    <w:rsid w:val="00846663"/>
    <w:rsid w:val="0084691B"/>
    <w:rsid w:val="00850179"/>
    <w:rsid w:val="00850D17"/>
    <w:rsid w:val="00852886"/>
    <w:rsid w:val="0085381B"/>
    <w:rsid w:val="00856243"/>
    <w:rsid w:val="00856380"/>
    <w:rsid w:val="00856B7E"/>
    <w:rsid w:val="0086007F"/>
    <w:rsid w:val="00862564"/>
    <w:rsid w:val="008630DC"/>
    <w:rsid w:val="00864362"/>
    <w:rsid w:val="00864590"/>
    <w:rsid w:val="008648AC"/>
    <w:rsid w:val="00864B2C"/>
    <w:rsid w:val="00865455"/>
    <w:rsid w:val="00865A05"/>
    <w:rsid w:val="00866358"/>
    <w:rsid w:val="00866A59"/>
    <w:rsid w:val="00867477"/>
    <w:rsid w:val="008675D3"/>
    <w:rsid w:val="008675FD"/>
    <w:rsid w:val="00867718"/>
    <w:rsid w:val="00867DD8"/>
    <w:rsid w:val="00871161"/>
    <w:rsid w:val="00871A70"/>
    <w:rsid w:val="00871B00"/>
    <w:rsid w:val="00872AED"/>
    <w:rsid w:val="00873393"/>
    <w:rsid w:val="008733C7"/>
    <w:rsid w:val="00873507"/>
    <w:rsid w:val="00874B46"/>
    <w:rsid w:val="0087538A"/>
    <w:rsid w:val="008755EE"/>
    <w:rsid w:val="008758E3"/>
    <w:rsid w:val="00875AEE"/>
    <w:rsid w:val="00876127"/>
    <w:rsid w:val="008767A0"/>
    <w:rsid w:val="00876D21"/>
    <w:rsid w:val="008772B0"/>
    <w:rsid w:val="00877F05"/>
    <w:rsid w:val="00880A15"/>
    <w:rsid w:val="00880DDA"/>
    <w:rsid w:val="0088254A"/>
    <w:rsid w:val="008869A2"/>
    <w:rsid w:val="00886BDA"/>
    <w:rsid w:val="0088712A"/>
    <w:rsid w:val="00887723"/>
    <w:rsid w:val="0089020F"/>
    <w:rsid w:val="00890752"/>
    <w:rsid w:val="0089094B"/>
    <w:rsid w:val="00890CC4"/>
    <w:rsid w:val="00891BBF"/>
    <w:rsid w:val="00891F42"/>
    <w:rsid w:val="0089220C"/>
    <w:rsid w:val="00892BC1"/>
    <w:rsid w:val="00893F9B"/>
    <w:rsid w:val="00894161"/>
    <w:rsid w:val="00895850"/>
    <w:rsid w:val="00896EAE"/>
    <w:rsid w:val="008978B5"/>
    <w:rsid w:val="008978C3"/>
    <w:rsid w:val="008A2935"/>
    <w:rsid w:val="008A38BC"/>
    <w:rsid w:val="008A508B"/>
    <w:rsid w:val="008A54D5"/>
    <w:rsid w:val="008A6344"/>
    <w:rsid w:val="008A6B26"/>
    <w:rsid w:val="008A6B27"/>
    <w:rsid w:val="008A708B"/>
    <w:rsid w:val="008B1353"/>
    <w:rsid w:val="008B17E8"/>
    <w:rsid w:val="008B1896"/>
    <w:rsid w:val="008B18A2"/>
    <w:rsid w:val="008B2A9B"/>
    <w:rsid w:val="008B30FE"/>
    <w:rsid w:val="008B35EC"/>
    <w:rsid w:val="008B50A6"/>
    <w:rsid w:val="008B5523"/>
    <w:rsid w:val="008B66AA"/>
    <w:rsid w:val="008B6B5E"/>
    <w:rsid w:val="008B712E"/>
    <w:rsid w:val="008B7C6C"/>
    <w:rsid w:val="008B7FEB"/>
    <w:rsid w:val="008C020A"/>
    <w:rsid w:val="008C0E0A"/>
    <w:rsid w:val="008C15B4"/>
    <w:rsid w:val="008C1DDA"/>
    <w:rsid w:val="008C21E4"/>
    <w:rsid w:val="008C3A74"/>
    <w:rsid w:val="008C430D"/>
    <w:rsid w:val="008C4C4E"/>
    <w:rsid w:val="008C60F8"/>
    <w:rsid w:val="008C6E58"/>
    <w:rsid w:val="008C6F6F"/>
    <w:rsid w:val="008C720F"/>
    <w:rsid w:val="008D0429"/>
    <w:rsid w:val="008D0452"/>
    <w:rsid w:val="008D074A"/>
    <w:rsid w:val="008D1452"/>
    <w:rsid w:val="008D1885"/>
    <w:rsid w:val="008D2CF4"/>
    <w:rsid w:val="008D3969"/>
    <w:rsid w:val="008D448B"/>
    <w:rsid w:val="008D4694"/>
    <w:rsid w:val="008D530D"/>
    <w:rsid w:val="008D5483"/>
    <w:rsid w:val="008E0A8E"/>
    <w:rsid w:val="008E220D"/>
    <w:rsid w:val="008E2226"/>
    <w:rsid w:val="008E2A36"/>
    <w:rsid w:val="008E3DAC"/>
    <w:rsid w:val="008E4C09"/>
    <w:rsid w:val="008E5AB9"/>
    <w:rsid w:val="008E5CC7"/>
    <w:rsid w:val="008E7207"/>
    <w:rsid w:val="008F110E"/>
    <w:rsid w:val="008F2923"/>
    <w:rsid w:val="008F38E9"/>
    <w:rsid w:val="008F4CE0"/>
    <w:rsid w:val="008F53B5"/>
    <w:rsid w:val="009002C3"/>
    <w:rsid w:val="00902B4A"/>
    <w:rsid w:val="009036CB"/>
    <w:rsid w:val="00903F5F"/>
    <w:rsid w:val="00904A37"/>
    <w:rsid w:val="0090505F"/>
    <w:rsid w:val="00906389"/>
    <w:rsid w:val="00911821"/>
    <w:rsid w:val="009127DD"/>
    <w:rsid w:val="00912EE1"/>
    <w:rsid w:val="00913423"/>
    <w:rsid w:val="00915405"/>
    <w:rsid w:val="00915C00"/>
    <w:rsid w:val="00915D40"/>
    <w:rsid w:val="00915DE7"/>
    <w:rsid w:val="00917273"/>
    <w:rsid w:val="00917A62"/>
    <w:rsid w:val="009218A7"/>
    <w:rsid w:val="00921AA1"/>
    <w:rsid w:val="0092209C"/>
    <w:rsid w:val="0092512D"/>
    <w:rsid w:val="00925CDB"/>
    <w:rsid w:val="00931AE0"/>
    <w:rsid w:val="00932B16"/>
    <w:rsid w:val="0093344F"/>
    <w:rsid w:val="00934C57"/>
    <w:rsid w:val="00934DF9"/>
    <w:rsid w:val="0093540B"/>
    <w:rsid w:val="00936F50"/>
    <w:rsid w:val="009370B7"/>
    <w:rsid w:val="00937E45"/>
    <w:rsid w:val="00937E9D"/>
    <w:rsid w:val="00937F13"/>
    <w:rsid w:val="0094038F"/>
    <w:rsid w:val="00940826"/>
    <w:rsid w:val="00940B1D"/>
    <w:rsid w:val="00940C08"/>
    <w:rsid w:val="00940C59"/>
    <w:rsid w:val="00942250"/>
    <w:rsid w:val="00942C9C"/>
    <w:rsid w:val="00943AA9"/>
    <w:rsid w:val="0094415C"/>
    <w:rsid w:val="0094421B"/>
    <w:rsid w:val="00944288"/>
    <w:rsid w:val="00944FB9"/>
    <w:rsid w:val="00945842"/>
    <w:rsid w:val="00945E03"/>
    <w:rsid w:val="009460D8"/>
    <w:rsid w:val="009463FF"/>
    <w:rsid w:val="009469B2"/>
    <w:rsid w:val="00950982"/>
    <w:rsid w:val="009520FA"/>
    <w:rsid w:val="00953457"/>
    <w:rsid w:val="00954186"/>
    <w:rsid w:val="00954957"/>
    <w:rsid w:val="00960D8F"/>
    <w:rsid w:val="00961F14"/>
    <w:rsid w:val="009637ED"/>
    <w:rsid w:val="009637F6"/>
    <w:rsid w:val="009651F3"/>
    <w:rsid w:val="0096554C"/>
    <w:rsid w:val="00965940"/>
    <w:rsid w:val="00966E8D"/>
    <w:rsid w:val="00967AAE"/>
    <w:rsid w:val="00971F87"/>
    <w:rsid w:val="009723A8"/>
    <w:rsid w:val="009726A6"/>
    <w:rsid w:val="00972CC1"/>
    <w:rsid w:val="0097361F"/>
    <w:rsid w:val="009741A4"/>
    <w:rsid w:val="0097514A"/>
    <w:rsid w:val="00975978"/>
    <w:rsid w:val="0097623D"/>
    <w:rsid w:val="009766DF"/>
    <w:rsid w:val="00976C94"/>
    <w:rsid w:val="00976F7A"/>
    <w:rsid w:val="009777F9"/>
    <w:rsid w:val="00977D4D"/>
    <w:rsid w:val="009804CD"/>
    <w:rsid w:val="00981372"/>
    <w:rsid w:val="009828D3"/>
    <w:rsid w:val="00984474"/>
    <w:rsid w:val="00984AF4"/>
    <w:rsid w:val="009853F6"/>
    <w:rsid w:val="009858B5"/>
    <w:rsid w:val="00986C9B"/>
    <w:rsid w:val="00986F66"/>
    <w:rsid w:val="0099059C"/>
    <w:rsid w:val="00991BE1"/>
    <w:rsid w:val="00991E2A"/>
    <w:rsid w:val="0099202E"/>
    <w:rsid w:val="009922E1"/>
    <w:rsid w:val="00994DB5"/>
    <w:rsid w:val="00995315"/>
    <w:rsid w:val="0099776C"/>
    <w:rsid w:val="00997841"/>
    <w:rsid w:val="009A220D"/>
    <w:rsid w:val="009A24E5"/>
    <w:rsid w:val="009A2FD4"/>
    <w:rsid w:val="009A4F89"/>
    <w:rsid w:val="009A50D3"/>
    <w:rsid w:val="009A5979"/>
    <w:rsid w:val="009A5E3A"/>
    <w:rsid w:val="009A6A5F"/>
    <w:rsid w:val="009A70B7"/>
    <w:rsid w:val="009A7118"/>
    <w:rsid w:val="009A795A"/>
    <w:rsid w:val="009B3155"/>
    <w:rsid w:val="009B5227"/>
    <w:rsid w:val="009B5AD3"/>
    <w:rsid w:val="009B5DA8"/>
    <w:rsid w:val="009B6D74"/>
    <w:rsid w:val="009B6F27"/>
    <w:rsid w:val="009B6F4C"/>
    <w:rsid w:val="009B7130"/>
    <w:rsid w:val="009B7502"/>
    <w:rsid w:val="009C1BE0"/>
    <w:rsid w:val="009C3890"/>
    <w:rsid w:val="009C4968"/>
    <w:rsid w:val="009C4A21"/>
    <w:rsid w:val="009C5AC7"/>
    <w:rsid w:val="009C5FB9"/>
    <w:rsid w:val="009C7570"/>
    <w:rsid w:val="009C7C8D"/>
    <w:rsid w:val="009D2837"/>
    <w:rsid w:val="009D2FFB"/>
    <w:rsid w:val="009D4594"/>
    <w:rsid w:val="009D513F"/>
    <w:rsid w:val="009D5687"/>
    <w:rsid w:val="009D5E45"/>
    <w:rsid w:val="009D6FC1"/>
    <w:rsid w:val="009D74AF"/>
    <w:rsid w:val="009D7E9C"/>
    <w:rsid w:val="009E0A99"/>
    <w:rsid w:val="009E1A98"/>
    <w:rsid w:val="009E1CC8"/>
    <w:rsid w:val="009E20CA"/>
    <w:rsid w:val="009E2C4E"/>
    <w:rsid w:val="009E41DB"/>
    <w:rsid w:val="009E43FA"/>
    <w:rsid w:val="009E55CA"/>
    <w:rsid w:val="009E691C"/>
    <w:rsid w:val="009E700F"/>
    <w:rsid w:val="009E70C7"/>
    <w:rsid w:val="009E72C1"/>
    <w:rsid w:val="009E7DFE"/>
    <w:rsid w:val="009F0074"/>
    <w:rsid w:val="009F08BA"/>
    <w:rsid w:val="009F1153"/>
    <w:rsid w:val="009F1833"/>
    <w:rsid w:val="009F1AEB"/>
    <w:rsid w:val="009F1EB6"/>
    <w:rsid w:val="009F2CB1"/>
    <w:rsid w:val="009F3475"/>
    <w:rsid w:val="009F3609"/>
    <w:rsid w:val="009F415F"/>
    <w:rsid w:val="009F4652"/>
    <w:rsid w:val="009F4CC2"/>
    <w:rsid w:val="009F64BC"/>
    <w:rsid w:val="009F7597"/>
    <w:rsid w:val="00A01BBC"/>
    <w:rsid w:val="00A0242E"/>
    <w:rsid w:val="00A027D0"/>
    <w:rsid w:val="00A028AC"/>
    <w:rsid w:val="00A02EE0"/>
    <w:rsid w:val="00A03F75"/>
    <w:rsid w:val="00A051CA"/>
    <w:rsid w:val="00A0652C"/>
    <w:rsid w:val="00A076B3"/>
    <w:rsid w:val="00A077C5"/>
    <w:rsid w:val="00A07B01"/>
    <w:rsid w:val="00A100BE"/>
    <w:rsid w:val="00A1139D"/>
    <w:rsid w:val="00A119B7"/>
    <w:rsid w:val="00A12876"/>
    <w:rsid w:val="00A12B58"/>
    <w:rsid w:val="00A12B9F"/>
    <w:rsid w:val="00A13500"/>
    <w:rsid w:val="00A13B43"/>
    <w:rsid w:val="00A159AB"/>
    <w:rsid w:val="00A16114"/>
    <w:rsid w:val="00A161D9"/>
    <w:rsid w:val="00A16C8E"/>
    <w:rsid w:val="00A17DE9"/>
    <w:rsid w:val="00A20234"/>
    <w:rsid w:val="00A20BF0"/>
    <w:rsid w:val="00A214FF"/>
    <w:rsid w:val="00A21F81"/>
    <w:rsid w:val="00A22A8A"/>
    <w:rsid w:val="00A22E4B"/>
    <w:rsid w:val="00A240BC"/>
    <w:rsid w:val="00A2471E"/>
    <w:rsid w:val="00A24B75"/>
    <w:rsid w:val="00A24D24"/>
    <w:rsid w:val="00A24DEC"/>
    <w:rsid w:val="00A26615"/>
    <w:rsid w:val="00A26FD0"/>
    <w:rsid w:val="00A304C3"/>
    <w:rsid w:val="00A31DEC"/>
    <w:rsid w:val="00A334B7"/>
    <w:rsid w:val="00A345A6"/>
    <w:rsid w:val="00A35F52"/>
    <w:rsid w:val="00A366DD"/>
    <w:rsid w:val="00A367E3"/>
    <w:rsid w:val="00A3771C"/>
    <w:rsid w:val="00A40F61"/>
    <w:rsid w:val="00A421DE"/>
    <w:rsid w:val="00A42B6D"/>
    <w:rsid w:val="00A4382E"/>
    <w:rsid w:val="00A44F23"/>
    <w:rsid w:val="00A50AA9"/>
    <w:rsid w:val="00A50E36"/>
    <w:rsid w:val="00A51B3F"/>
    <w:rsid w:val="00A51F3A"/>
    <w:rsid w:val="00A5234C"/>
    <w:rsid w:val="00A53127"/>
    <w:rsid w:val="00A53B49"/>
    <w:rsid w:val="00A53F97"/>
    <w:rsid w:val="00A54182"/>
    <w:rsid w:val="00A60421"/>
    <w:rsid w:val="00A614E4"/>
    <w:rsid w:val="00A6210D"/>
    <w:rsid w:val="00A62DF5"/>
    <w:rsid w:val="00A62F88"/>
    <w:rsid w:val="00A6375D"/>
    <w:rsid w:val="00A63A85"/>
    <w:rsid w:val="00A648C8"/>
    <w:rsid w:val="00A64ADE"/>
    <w:rsid w:val="00A652A0"/>
    <w:rsid w:val="00A65475"/>
    <w:rsid w:val="00A65CEE"/>
    <w:rsid w:val="00A66623"/>
    <w:rsid w:val="00A667BD"/>
    <w:rsid w:val="00A67690"/>
    <w:rsid w:val="00A7054A"/>
    <w:rsid w:val="00A7294C"/>
    <w:rsid w:val="00A75967"/>
    <w:rsid w:val="00A75D84"/>
    <w:rsid w:val="00A760B0"/>
    <w:rsid w:val="00A8040E"/>
    <w:rsid w:val="00A80C8E"/>
    <w:rsid w:val="00A81441"/>
    <w:rsid w:val="00A816D2"/>
    <w:rsid w:val="00A8294B"/>
    <w:rsid w:val="00A838E8"/>
    <w:rsid w:val="00A839D3"/>
    <w:rsid w:val="00A84DEF"/>
    <w:rsid w:val="00A86604"/>
    <w:rsid w:val="00A86630"/>
    <w:rsid w:val="00A86CA3"/>
    <w:rsid w:val="00A87E99"/>
    <w:rsid w:val="00A949DB"/>
    <w:rsid w:val="00A94DC6"/>
    <w:rsid w:val="00A950FC"/>
    <w:rsid w:val="00A962EF"/>
    <w:rsid w:val="00AA0A2E"/>
    <w:rsid w:val="00AA12D1"/>
    <w:rsid w:val="00AA14D6"/>
    <w:rsid w:val="00AA5853"/>
    <w:rsid w:val="00AA6E4F"/>
    <w:rsid w:val="00AB03FE"/>
    <w:rsid w:val="00AB05A4"/>
    <w:rsid w:val="00AB0D88"/>
    <w:rsid w:val="00AB110A"/>
    <w:rsid w:val="00AB1993"/>
    <w:rsid w:val="00AB2638"/>
    <w:rsid w:val="00AB3868"/>
    <w:rsid w:val="00AB451C"/>
    <w:rsid w:val="00AB7441"/>
    <w:rsid w:val="00AB787B"/>
    <w:rsid w:val="00AC02AA"/>
    <w:rsid w:val="00AC0923"/>
    <w:rsid w:val="00AC0EED"/>
    <w:rsid w:val="00AC2B34"/>
    <w:rsid w:val="00AC2C40"/>
    <w:rsid w:val="00AC3675"/>
    <w:rsid w:val="00AC4AAD"/>
    <w:rsid w:val="00AC5870"/>
    <w:rsid w:val="00AC597D"/>
    <w:rsid w:val="00AC59CD"/>
    <w:rsid w:val="00AC5B34"/>
    <w:rsid w:val="00AC6571"/>
    <w:rsid w:val="00AC66E5"/>
    <w:rsid w:val="00AC7B43"/>
    <w:rsid w:val="00AD3554"/>
    <w:rsid w:val="00AD41F7"/>
    <w:rsid w:val="00AD43BF"/>
    <w:rsid w:val="00AD5517"/>
    <w:rsid w:val="00AD6447"/>
    <w:rsid w:val="00AD6C64"/>
    <w:rsid w:val="00AD7184"/>
    <w:rsid w:val="00AD7517"/>
    <w:rsid w:val="00AD7672"/>
    <w:rsid w:val="00AD7CFD"/>
    <w:rsid w:val="00AE0ABB"/>
    <w:rsid w:val="00AE0CF8"/>
    <w:rsid w:val="00AE0E2C"/>
    <w:rsid w:val="00AE1804"/>
    <w:rsid w:val="00AE1B03"/>
    <w:rsid w:val="00AE3762"/>
    <w:rsid w:val="00AE3764"/>
    <w:rsid w:val="00AE38E9"/>
    <w:rsid w:val="00AE3923"/>
    <w:rsid w:val="00AE519F"/>
    <w:rsid w:val="00AE648F"/>
    <w:rsid w:val="00AE6E09"/>
    <w:rsid w:val="00AE6FB2"/>
    <w:rsid w:val="00AF01B7"/>
    <w:rsid w:val="00AF0AF2"/>
    <w:rsid w:val="00AF17B3"/>
    <w:rsid w:val="00AF23A8"/>
    <w:rsid w:val="00AF4E25"/>
    <w:rsid w:val="00AF4E72"/>
    <w:rsid w:val="00AF4F9A"/>
    <w:rsid w:val="00AF627B"/>
    <w:rsid w:val="00B008E8"/>
    <w:rsid w:val="00B011C2"/>
    <w:rsid w:val="00B018B4"/>
    <w:rsid w:val="00B022FC"/>
    <w:rsid w:val="00B02A64"/>
    <w:rsid w:val="00B04075"/>
    <w:rsid w:val="00B045C7"/>
    <w:rsid w:val="00B04A7D"/>
    <w:rsid w:val="00B0571E"/>
    <w:rsid w:val="00B07BAF"/>
    <w:rsid w:val="00B10758"/>
    <w:rsid w:val="00B110AA"/>
    <w:rsid w:val="00B14908"/>
    <w:rsid w:val="00B15455"/>
    <w:rsid w:val="00B15890"/>
    <w:rsid w:val="00B15C76"/>
    <w:rsid w:val="00B164A5"/>
    <w:rsid w:val="00B16BC5"/>
    <w:rsid w:val="00B16D4E"/>
    <w:rsid w:val="00B20757"/>
    <w:rsid w:val="00B22925"/>
    <w:rsid w:val="00B22E71"/>
    <w:rsid w:val="00B22F55"/>
    <w:rsid w:val="00B23041"/>
    <w:rsid w:val="00B24974"/>
    <w:rsid w:val="00B25B1B"/>
    <w:rsid w:val="00B27329"/>
    <w:rsid w:val="00B27469"/>
    <w:rsid w:val="00B27875"/>
    <w:rsid w:val="00B27DD8"/>
    <w:rsid w:val="00B30174"/>
    <w:rsid w:val="00B303BB"/>
    <w:rsid w:val="00B3120F"/>
    <w:rsid w:val="00B31C6F"/>
    <w:rsid w:val="00B31CC3"/>
    <w:rsid w:val="00B31F78"/>
    <w:rsid w:val="00B3206A"/>
    <w:rsid w:val="00B33147"/>
    <w:rsid w:val="00B3430A"/>
    <w:rsid w:val="00B350B0"/>
    <w:rsid w:val="00B35661"/>
    <w:rsid w:val="00B3619C"/>
    <w:rsid w:val="00B3789A"/>
    <w:rsid w:val="00B37AD6"/>
    <w:rsid w:val="00B37DAF"/>
    <w:rsid w:val="00B41667"/>
    <w:rsid w:val="00B42BE9"/>
    <w:rsid w:val="00B431BB"/>
    <w:rsid w:val="00B43AFF"/>
    <w:rsid w:val="00B45BE3"/>
    <w:rsid w:val="00B45E6E"/>
    <w:rsid w:val="00B47757"/>
    <w:rsid w:val="00B4775F"/>
    <w:rsid w:val="00B5073C"/>
    <w:rsid w:val="00B50AAF"/>
    <w:rsid w:val="00B51DE6"/>
    <w:rsid w:val="00B51FF7"/>
    <w:rsid w:val="00B54996"/>
    <w:rsid w:val="00B556BB"/>
    <w:rsid w:val="00B5583D"/>
    <w:rsid w:val="00B55908"/>
    <w:rsid w:val="00B55960"/>
    <w:rsid w:val="00B559D4"/>
    <w:rsid w:val="00B567D0"/>
    <w:rsid w:val="00B573AC"/>
    <w:rsid w:val="00B60D19"/>
    <w:rsid w:val="00B61368"/>
    <w:rsid w:val="00B6188F"/>
    <w:rsid w:val="00B619EF"/>
    <w:rsid w:val="00B61B07"/>
    <w:rsid w:val="00B63B27"/>
    <w:rsid w:val="00B64604"/>
    <w:rsid w:val="00B668E2"/>
    <w:rsid w:val="00B675BD"/>
    <w:rsid w:val="00B70F25"/>
    <w:rsid w:val="00B712DA"/>
    <w:rsid w:val="00B71E55"/>
    <w:rsid w:val="00B71EF9"/>
    <w:rsid w:val="00B74C79"/>
    <w:rsid w:val="00B750EE"/>
    <w:rsid w:val="00B75632"/>
    <w:rsid w:val="00B76359"/>
    <w:rsid w:val="00B80115"/>
    <w:rsid w:val="00B8080D"/>
    <w:rsid w:val="00B81F71"/>
    <w:rsid w:val="00B81F97"/>
    <w:rsid w:val="00B835B1"/>
    <w:rsid w:val="00B838C8"/>
    <w:rsid w:val="00B84209"/>
    <w:rsid w:val="00B843FB"/>
    <w:rsid w:val="00B84B4A"/>
    <w:rsid w:val="00B84CCB"/>
    <w:rsid w:val="00B87421"/>
    <w:rsid w:val="00B87D3B"/>
    <w:rsid w:val="00B903F4"/>
    <w:rsid w:val="00B916BF"/>
    <w:rsid w:val="00B918D2"/>
    <w:rsid w:val="00B92DF4"/>
    <w:rsid w:val="00B93442"/>
    <w:rsid w:val="00B93517"/>
    <w:rsid w:val="00B93B8E"/>
    <w:rsid w:val="00B967F1"/>
    <w:rsid w:val="00B97958"/>
    <w:rsid w:val="00B97B56"/>
    <w:rsid w:val="00BA1354"/>
    <w:rsid w:val="00BA2D7C"/>
    <w:rsid w:val="00BA3DE6"/>
    <w:rsid w:val="00BA4629"/>
    <w:rsid w:val="00BA4DC4"/>
    <w:rsid w:val="00BA5B44"/>
    <w:rsid w:val="00BA5CCC"/>
    <w:rsid w:val="00BB1172"/>
    <w:rsid w:val="00BB16EE"/>
    <w:rsid w:val="00BB1B3A"/>
    <w:rsid w:val="00BB2080"/>
    <w:rsid w:val="00BB2A0D"/>
    <w:rsid w:val="00BB347D"/>
    <w:rsid w:val="00BB75AA"/>
    <w:rsid w:val="00BB7AAA"/>
    <w:rsid w:val="00BC03CB"/>
    <w:rsid w:val="00BC03F6"/>
    <w:rsid w:val="00BC04EA"/>
    <w:rsid w:val="00BC39A1"/>
    <w:rsid w:val="00BC676D"/>
    <w:rsid w:val="00BC6F31"/>
    <w:rsid w:val="00BC713A"/>
    <w:rsid w:val="00BC7A2F"/>
    <w:rsid w:val="00BC7B91"/>
    <w:rsid w:val="00BD2677"/>
    <w:rsid w:val="00BD38B1"/>
    <w:rsid w:val="00BD4CA2"/>
    <w:rsid w:val="00BD4FF1"/>
    <w:rsid w:val="00BD558E"/>
    <w:rsid w:val="00BD69E3"/>
    <w:rsid w:val="00BD6F7D"/>
    <w:rsid w:val="00BD7052"/>
    <w:rsid w:val="00BD73FD"/>
    <w:rsid w:val="00BD7581"/>
    <w:rsid w:val="00BD79F9"/>
    <w:rsid w:val="00BD7C9B"/>
    <w:rsid w:val="00BE1430"/>
    <w:rsid w:val="00BE1FBC"/>
    <w:rsid w:val="00BE2A0D"/>
    <w:rsid w:val="00BE39D6"/>
    <w:rsid w:val="00BE583F"/>
    <w:rsid w:val="00BE5BFD"/>
    <w:rsid w:val="00BE6192"/>
    <w:rsid w:val="00BE7859"/>
    <w:rsid w:val="00BF00C2"/>
    <w:rsid w:val="00BF0B31"/>
    <w:rsid w:val="00BF12C1"/>
    <w:rsid w:val="00BF1D2C"/>
    <w:rsid w:val="00BF5A59"/>
    <w:rsid w:val="00BF5F3E"/>
    <w:rsid w:val="00BF6462"/>
    <w:rsid w:val="00BF6D43"/>
    <w:rsid w:val="00BF7655"/>
    <w:rsid w:val="00C02ECD"/>
    <w:rsid w:val="00C03550"/>
    <w:rsid w:val="00C05586"/>
    <w:rsid w:val="00C058DC"/>
    <w:rsid w:val="00C06430"/>
    <w:rsid w:val="00C075C7"/>
    <w:rsid w:val="00C101A1"/>
    <w:rsid w:val="00C110B4"/>
    <w:rsid w:val="00C12987"/>
    <w:rsid w:val="00C132B9"/>
    <w:rsid w:val="00C140B3"/>
    <w:rsid w:val="00C15314"/>
    <w:rsid w:val="00C15F55"/>
    <w:rsid w:val="00C162A3"/>
    <w:rsid w:val="00C1696C"/>
    <w:rsid w:val="00C17DD9"/>
    <w:rsid w:val="00C20CF4"/>
    <w:rsid w:val="00C214C2"/>
    <w:rsid w:val="00C21C4A"/>
    <w:rsid w:val="00C229E7"/>
    <w:rsid w:val="00C22F3B"/>
    <w:rsid w:val="00C2352A"/>
    <w:rsid w:val="00C2457E"/>
    <w:rsid w:val="00C24EF6"/>
    <w:rsid w:val="00C2605B"/>
    <w:rsid w:val="00C26531"/>
    <w:rsid w:val="00C27486"/>
    <w:rsid w:val="00C303DE"/>
    <w:rsid w:val="00C30FC8"/>
    <w:rsid w:val="00C32ACF"/>
    <w:rsid w:val="00C352F7"/>
    <w:rsid w:val="00C35515"/>
    <w:rsid w:val="00C359EF"/>
    <w:rsid w:val="00C35A4B"/>
    <w:rsid w:val="00C361B2"/>
    <w:rsid w:val="00C37B57"/>
    <w:rsid w:val="00C37DFE"/>
    <w:rsid w:val="00C40DF5"/>
    <w:rsid w:val="00C41215"/>
    <w:rsid w:val="00C41512"/>
    <w:rsid w:val="00C429FB"/>
    <w:rsid w:val="00C4421E"/>
    <w:rsid w:val="00C46123"/>
    <w:rsid w:val="00C464FD"/>
    <w:rsid w:val="00C4714E"/>
    <w:rsid w:val="00C4726A"/>
    <w:rsid w:val="00C52618"/>
    <w:rsid w:val="00C535A8"/>
    <w:rsid w:val="00C53645"/>
    <w:rsid w:val="00C53F71"/>
    <w:rsid w:val="00C5426E"/>
    <w:rsid w:val="00C5683C"/>
    <w:rsid w:val="00C56B65"/>
    <w:rsid w:val="00C56C11"/>
    <w:rsid w:val="00C56F9A"/>
    <w:rsid w:val="00C5752D"/>
    <w:rsid w:val="00C611B0"/>
    <w:rsid w:val="00C6241E"/>
    <w:rsid w:val="00C634FC"/>
    <w:rsid w:val="00C6432D"/>
    <w:rsid w:val="00C644D3"/>
    <w:rsid w:val="00C65302"/>
    <w:rsid w:val="00C67DEA"/>
    <w:rsid w:val="00C71FC6"/>
    <w:rsid w:val="00C75134"/>
    <w:rsid w:val="00C7513E"/>
    <w:rsid w:val="00C75626"/>
    <w:rsid w:val="00C75F88"/>
    <w:rsid w:val="00C76AFC"/>
    <w:rsid w:val="00C76AFD"/>
    <w:rsid w:val="00C76EEB"/>
    <w:rsid w:val="00C820D9"/>
    <w:rsid w:val="00C823E7"/>
    <w:rsid w:val="00C82EB1"/>
    <w:rsid w:val="00C8314C"/>
    <w:rsid w:val="00C844A8"/>
    <w:rsid w:val="00C8485E"/>
    <w:rsid w:val="00C84B59"/>
    <w:rsid w:val="00C85B8D"/>
    <w:rsid w:val="00C86483"/>
    <w:rsid w:val="00C86968"/>
    <w:rsid w:val="00C870DC"/>
    <w:rsid w:val="00C91A8F"/>
    <w:rsid w:val="00C9236B"/>
    <w:rsid w:val="00C92AED"/>
    <w:rsid w:val="00C934B6"/>
    <w:rsid w:val="00C93906"/>
    <w:rsid w:val="00C93D9E"/>
    <w:rsid w:val="00C96E03"/>
    <w:rsid w:val="00C9767F"/>
    <w:rsid w:val="00CA072C"/>
    <w:rsid w:val="00CA0ED7"/>
    <w:rsid w:val="00CA25EB"/>
    <w:rsid w:val="00CA2648"/>
    <w:rsid w:val="00CA2B97"/>
    <w:rsid w:val="00CA2DA4"/>
    <w:rsid w:val="00CA3387"/>
    <w:rsid w:val="00CA56A9"/>
    <w:rsid w:val="00CA7B11"/>
    <w:rsid w:val="00CB0521"/>
    <w:rsid w:val="00CB06E0"/>
    <w:rsid w:val="00CB0C15"/>
    <w:rsid w:val="00CB0E28"/>
    <w:rsid w:val="00CB0F96"/>
    <w:rsid w:val="00CB1DFE"/>
    <w:rsid w:val="00CB25FB"/>
    <w:rsid w:val="00CB2739"/>
    <w:rsid w:val="00CB3A9E"/>
    <w:rsid w:val="00CB4346"/>
    <w:rsid w:val="00CB4585"/>
    <w:rsid w:val="00CB5A4D"/>
    <w:rsid w:val="00CB66DD"/>
    <w:rsid w:val="00CC0E7B"/>
    <w:rsid w:val="00CC0F94"/>
    <w:rsid w:val="00CC1C14"/>
    <w:rsid w:val="00CC33A5"/>
    <w:rsid w:val="00CC411B"/>
    <w:rsid w:val="00CC46AA"/>
    <w:rsid w:val="00CC4BA1"/>
    <w:rsid w:val="00CC4CBB"/>
    <w:rsid w:val="00CC6C43"/>
    <w:rsid w:val="00CC72C8"/>
    <w:rsid w:val="00CD1A5C"/>
    <w:rsid w:val="00CD213E"/>
    <w:rsid w:val="00CD2B6C"/>
    <w:rsid w:val="00CD309B"/>
    <w:rsid w:val="00CD3FD9"/>
    <w:rsid w:val="00CD4262"/>
    <w:rsid w:val="00CD4C21"/>
    <w:rsid w:val="00CD52DB"/>
    <w:rsid w:val="00CD52FB"/>
    <w:rsid w:val="00CD5B50"/>
    <w:rsid w:val="00CD7753"/>
    <w:rsid w:val="00CD78C5"/>
    <w:rsid w:val="00CE0C0C"/>
    <w:rsid w:val="00CE16CB"/>
    <w:rsid w:val="00CE22DB"/>
    <w:rsid w:val="00CE3A92"/>
    <w:rsid w:val="00CE3D39"/>
    <w:rsid w:val="00CE44EF"/>
    <w:rsid w:val="00CE63B1"/>
    <w:rsid w:val="00CE6F1F"/>
    <w:rsid w:val="00CF0A9F"/>
    <w:rsid w:val="00CF3692"/>
    <w:rsid w:val="00CF3760"/>
    <w:rsid w:val="00CF4235"/>
    <w:rsid w:val="00CF4FE6"/>
    <w:rsid w:val="00CF51D2"/>
    <w:rsid w:val="00CF5430"/>
    <w:rsid w:val="00CF6CE3"/>
    <w:rsid w:val="00CF7591"/>
    <w:rsid w:val="00CF7F01"/>
    <w:rsid w:val="00D002AD"/>
    <w:rsid w:val="00D007C6"/>
    <w:rsid w:val="00D012C3"/>
    <w:rsid w:val="00D01D63"/>
    <w:rsid w:val="00D024B2"/>
    <w:rsid w:val="00D026C0"/>
    <w:rsid w:val="00D04874"/>
    <w:rsid w:val="00D04BBF"/>
    <w:rsid w:val="00D0541F"/>
    <w:rsid w:val="00D0723C"/>
    <w:rsid w:val="00D07FAE"/>
    <w:rsid w:val="00D11B73"/>
    <w:rsid w:val="00D13D96"/>
    <w:rsid w:val="00D15B6D"/>
    <w:rsid w:val="00D15E50"/>
    <w:rsid w:val="00D17D0D"/>
    <w:rsid w:val="00D21B0E"/>
    <w:rsid w:val="00D22BD2"/>
    <w:rsid w:val="00D22DFB"/>
    <w:rsid w:val="00D24C4D"/>
    <w:rsid w:val="00D25425"/>
    <w:rsid w:val="00D3062D"/>
    <w:rsid w:val="00D30D7A"/>
    <w:rsid w:val="00D31CC7"/>
    <w:rsid w:val="00D31E72"/>
    <w:rsid w:val="00D32D43"/>
    <w:rsid w:val="00D33B30"/>
    <w:rsid w:val="00D3429E"/>
    <w:rsid w:val="00D34E57"/>
    <w:rsid w:val="00D3725B"/>
    <w:rsid w:val="00D400ED"/>
    <w:rsid w:val="00D411F9"/>
    <w:rsid w:val="00D41662"/>
    <w:rsid w:val="00D41999"/>
    <w:rsid w:val="00D42C3E"/>
    <w:rsid w:val="00D42F6E"/>
    <w:rsid w:val="00D44002"/>
    <w:rsid w:val="00D455B1"/>
    <w:rsid w:val="00D459F0"/>
    <w:rsid w:val="00D46284"/>
    <w:rsid w:val="00D4644C"/>
    <w:rsid w:val="00D47895"/>
    <w:rsid w:val="00D502C6"/>
    <w:rsid w:val="00D50DDD"/>
    <w:rsid w:val="00D51039"/>
    <w:rsid w:val="00D51BC2"/>
    <w:rsid w:val="00D5316B"/>
    <w:rsid w:val="00D54F10"/>
    <w:rsid w:val="00D55695"/>
    <w:rsid w:val="00D5709B"/>
    <w:rsid w:val="00D57267"/>
    <w:rsid w:val="00D57990"/>
    <w:rsid w:val="00D57D14"/>
    <w:rsid w:val="00D57DDB"/>
    <w:rsid w:val="00D60583"/>
    <w:rsid w:val="00D60C88"/>
    <w:rsid w:val="00D60CA9"/>
    <w:rsid w:val="00D618BB"/>
    <w:rsid w:val="00D629D3"/>
    <w:rsid w:val="00D66499"/>
    <w:rsid w:val="00D666EE"/>
    <w:rsid w:val="00D67032"/>
    <w:rsid w:val="00D71923"/>
    <w:rsid w:val="00D72024"/>
    <w:rsid w:val="00D726E1"/>
    <w:rsid w:val="00D7313D"/>
    <w:rsid w:val="00D743B0"/>
    <w:rsid w:val="00D74FC7"/>
    <w:rsid w:val="00D765F1"/>
    <w:rsid w:val="00D76D68"/>
    <w:rsid w:val="00D772D7"/>
    <w:rsid w:val="00D809F9"/>
    <w:rsid w:val="00D81CAE"/>
    <w:rsid w:val="00D830CC"/>
    <w:rsid w:val="00D8457D"/>
    <w:rsid w:val="00D84F6D"/>
    <w:rsid w:val="00D8582B"/>
    <w:rsid w:val="00D86493"/>
    <w:rsid w:val="00D86E70"/>
    <w:rsid w:val="00D90C79"/>
    <w:rsid w:val="00D92A97"/>
    <w:rsid w:val="00D92DA9"/>
    <w:rsid w:val="00D93751"/>
    <w:rsid w:val="00D94255"/>
    <w:rsid w:val="00D94A5E"/>
    <w:rsid w:val="00D95BBC"/>
    <w:rsid w:val="00D962BD"/>
    <w:rsid w:val="00D9747A"/>
    <w:rsid w:val="00D978BA"/>
    <w:rsid w:val="00DA029E"/>
    <w:rsid w:val="00DA06E6"/>
    <w:rsid w:val="00DA0C95"/>
    <w:rsid w:val="00DA20C2"/>
    <w:rsid w:val="00DA2237"/>
    <w:rsid w:val="00DA2325"/>
    <w:rsid w:val="00DA3868"/>
    <w:rsid w:val="00DA3E05"/>
    <w:rsid w:val="00DA4C3F"/>
    <w:rsid w:val="00DA5156"/>
    <w:rsid w:val="00DA7D7F"/>
    <w:rsid w:val="00DA7DD8"/>
    <w:rsid w:val="00DB02CF"/>
    <w:rsid w:val="00DB09C3"/>
    <w:rsid w:val="00DB0D45"/>
    <w:rsid w:val="00DB1287"/>
    <w:rsid w:val="00DB241A"/>
    <w:rsid w:val="00DB584B"/>
    <w:rsid w:val="00DB760A"/>
    <w:rsid w:val="00DC085B"/>
    <w:rsid w:val="00DC11A0"/>
    <w:rsid w:val="00DC25F3"/>
    <w:rsid w:val="00DC386B"/>
    <w:rsid w:val="00DC4EDF"/>
    <w:rsid w:val="00DC52CE"/>
    <w:rsid w:val="00DC5455"/>
    <w:rsid w:val="00DC59EF"/>
    <w:rsid w:val="00DC5D3B"/>
    <w:rsid w:val="00DC5F2D"/>
    <w:rsid w:val="00DC7CE7"/>
    <w:rsid w:val="00DD0894"/>
    <w:rsid w:val="00DD26B3"/>
    <w:rsid w:val="00DD28B6"/>
    <w:rsid w:val="00DD3A51"/>
    <w:rsid w:val="00DD4489"/>
    <w:rsid w:val="00DD4B4B"/>
    <w:rsid w:val="00DD5248"/>
    <w:rsid w:val="00DD6769"/>
    <w:rsid w:val="00DD6AF6"/>
    <w:rsid w:val="00DD7636"/>
    <w:rsid w:val="00DE01C6"/>
    <w:rsid w:val="00DE12AA"/>
    <w:rsid w:val="00DE42A2"/>
    <w:rsid w:val="00DE4DC7"/>
    <w:rsid w:val="00DE5AEE"/>
    <w:rsid w:val="00DE5B3B"/>
    <w:rsid w:val="00DE6022"/>
    <w:rsid w:val="00DF01CD"/>
    <w:rsid w:val="00DF0D07"/>
    <w:rsid w:val="00DF1227"/>
    <w:rsid w:val="00DF2086"/>
    <w:rsid w:val="00DF2511"/>
    <w:rsid w:val="00DF5637"/>
    <w:rsid w:val="00DF7644"/>
    <w:rsid w:val="00E002C4"/>
    <w:rsid w:val="00E005D3"/>
    <w:rsid w:val="00E013D1"/>
    <w:rsid w:val="00E0144C"/>
    <w:rsid w:val="00E015EE"/>
    <w:rsid w:val="00E018A1"/>
    <w:rsid w:val="00E0218F"/>
    <w:rsid w:val="00E037D3"/>
    <w:rsid w:val="00E03899"/>
    <w:rsid w:val="00E03BAA"/>
    <w:rsid w:val="00E04B4C"/>
    <w:rsid w:val="00E05B90"/>
    <w:rsid w:val="00E060BD"/>
    <w:rsid w:val="00E06C81"/>
    <w:rsid w:val="00E104BF"/>
    <w:rsid w:val="00E10CCA"/>
    <w:rsid w:val="00E1251E"/>
    <w:rsid w:val="00E13FE8"/>
    <w:rsid w:val="00E14F90"/>
    <w:rsid w:val="00E1535F"/>
    <w:rsid w:val="00E1660E"/>
    <w:rsid w:val="00E17F1C"/>
    <w:rsid w:val="00E20883"/>
    <w:rsid w:val="00E21BE6"/>
    <w:rsid w:val="00E21EB9"/>
    <w:rsid w:val="00E23010"/>
    <w:rsid w:val="00E230EF"/>
    <w:rsid w:val="00E24213"/>
    <w:rsid w:val="00E254FF"/>
    <w:rsid w:val="00E25E5A"/>
    <w:rsid w:val="00E2654E"/>
    <w:rsid w:val="00E2684A"/>
    <w:rsid w:val="00E313DD"/>
    <w:rsid w:val="00E32076"/>
    <w:rsid w:val="00E33337"/>
    <w:rsid w:val="00E33485"/>
    <w:rsid w:val="00E337DB"/>
    <w:rsid w:val="00E339E6"/>
    <w:rsid w:val="00E33F6D"/>
    <w:rsid w:val="00E34A14"/>
    <w:rsid w:val="00E35117"/>
    <w:rsid w:val="00E365C9"/>
    <w:rsid w:val="00E37373"/>
    <w:rsid w:val="00E37BCF"/>
    <w:rsid w:val="00E37C7E"/>
    <w:rsid w:val="00E37E0E"/>
    <w:rsid w:val="00E4044D"/>
    <w:rsid w:val="00E42246"/>
    <w:rsid w:val="00E42C3E"/>
    <w:rsid w:val="00E43C02"/>
    <w:rsid w:val="00E43E78"/>
    <w:rsid w:val="00E46F7D"/>
    <w:rsid w:val="00E52991"/>
    <w:rsid w:val="00E52D28"/>
    <w:rsid w:val="00E5343D"/>
    <w:rsid w:val="00E5387E"/>
    <w:rsid w:val="00E538EA"/>
    <w:rsid w:val="00E53D82"/>
    <w:rsid w:val="00E55BA5"/>
    <w:rsid w:val="00E56140"/>
    <w:rsid w:val="00E56527"/>
    <w:rsid w:val="00E56BFB"/>
    <w:rsid w:val="00E575B2"/>
    <w:rsid w:val="00E57779"/>
    <w:rsid w:val="00E6129A"/>
    <w:rsid w:val="00E63D27"/>
    <w:rsid w:val="00E65947"/>
    <w:rsid w:val="00E65C74"/>
    <w:rsid w:val="00E6616D"/>
    <w:rsid w:val="00E66253"/>
    <w:rsid w:val="00E66B25"/>
    <w:rsid w:val="00E71B9C"/>
    <w:rsid w:val="00E727A5"/>
    <w:rsid w:val="00E73101"/>
    <w:rsid w:val="00E7353D"/>
    <w:rsid w:val="00E73647"/>
    <w:rsid w:val="00E74F1C"/>
    <w:rsid w:val="00E7604B"/>
    <w:rsid w:val="00E767DC"/>
    <w:rsid w:val="00E777F4"/>
    <w:rsid w:val="00E8020F"/>
    <w:rsid w:val="00E803FD"/>
    <w:rsid w:val="00E80A7A"/>
    <w:rsid w:val="00E80EDF"/>
    <w:rsid w:val="00E814A7"/>
    <w:rsid w:val="00E81D68"/>
    <w:rsid w:val="00E83F6C"/>
    <w:rsid w:val="00E85EA7"/>
    <w:rsid w:val="00E86422"/>
    <w:rsid w:val="00E91B1F"/>
    <w:rsid w:val="00E91D1E"/>
    <w:rsid w:val="00E9274B"/>
    <w:rsid w:val="00E92F3A"/>
    <w:rsid w:val="00E948D2"/>
    <w:rsid w:val="00E95BDF"/>
    <w:rsid w:val="00E968C9"/>
    <w:rsid w:val="00E971D6"/>
    <w:rsid w:val="00E97513"/>
    <w:rsid w:val="00E978B3"/>
    <w:rsid w:val="00EA00D4"/>
    <w:rsid w:val="00EA086A"/>
    <w:rsid w:val="00EA2A69"/>
    <w:rsid w:val="00EA32EA"/>
    <w:rsid w:val="00EA38C8"/>
    <w:rsid w:val="00EA4889"/>
    <w:rsid w:val="00EA4A28"/>
    <w:rsid w:val="00EA4B9C"/>
    <w:rsid w:val="00EA568C"/>
    <w:rsid w:val="00EA6329"/>
    <w:rsid w:val="00EA710F"/>
    <w:rsid w:val="00EA7917"/>
    <w:rsid w:val="00EB0748"/>
    <w:rsid w:val="00EB1DF9"/>
    <w:rsid w:val="00EB20FD"/>
    <w:rsid w:val="00EB2117"/>
    <w:rsid w:val="00EB4F5D"/>
    <w:rsid w:val="00EB5668"/>
    <w:rsid w:val="00EB5A02"/>
    <w:rsid w:val="00EB696E"/>
    <w:rsid w:val="00EB7562"/>
    <w:rsid w:val="00EB7EAE"/>
    <w:rsid w:val="00EC0236"/>
    <w:rsid w:val="00EC135F"/>
    <w:rsid w:val="00EC2273"/>
    <w:rsid w:val="00EC3801"/>
    <w:rsid w:val="00EC54F9"/>
    <w:rsid w:val="00EC74F5"/>
    <w:rsid w:val="00EC7F94"/>
    <w:rsid w:val="00ED040E"/>
    <w:rsid w:val="00ED10B5"/>
    <w:rsid w:val="00ED1674"/>
    <w:rsid w:val="00ED1F32"/>
    <w:rsid w:val="00ED2A36"/>
    <w:rsid w:val="00ED413F"/>
    <w:rsid w:val="00ED4587"/>
    <w:rsid w:val="00ED47C4"/>
    <w:rsid w:val="00ED6366"/>
    <w:rsid w:val="00ED6EF1"/>
    <w:rsid w:val="00ED72E4"/>
    <w:rsid w:val="00ED79F2"/>
    <w:rsid w:val="00ED7B31"/>
    <w:rsid w:val="00ED7C16"/>
    <w:rsid w:val="00EE0930"/>
    <w:rsid w:val="00EE1269"/>
    <w:rsid w:val="00EE1B1D"/>
    <w:rsid w:val="00EE1EAE"/>
    <w:rsid w:val="00EE22DB"/>
    <w:rsid w:val="00EE28CC"/>
    <w:rsid w:val="00EE2B09"/>
    <w:rsid w:val="00EE2D29"/>
    <w:rsid w:val="00EE364F"/>
    <w:rsid w:val="00EE620D"/>
    <w:rsid w:val="00EE6F60"/>
    <w:rsid w:val="00EE7164"/>
    <w:rsid w:val="00EE7522"/>
    <w:rsid w:val="00EF1B0F"/>
    <w:rsid w:val="00EF45F0"/>
    <w:rsid w:val="00EF6010"/>
    <w:rsid w:val="00EF60B8"/>
    <w:rsid w:val="00F0003E"/>
    <w:rsid w:val="00F00746"/>
    <w:rsid w:val="00F00F4B"/>
    <w:rsid w:val="00F01A3B"/>
    <w:rsid w:val="00F02268"/>
    <w:rsid w:val="00F02D77"/>
    <w:rsid w:val="00F042C3"/>
    <w:rsid w:val="00F045BD"/>
    <w:rsid w:val="00F04660"/>
    <w:rsid w:val="00F04701"/>
    <w:rsid w:val="00F04E09"/>
    <w:rsid w:val="00F05CCD"/>
    <w:rsid w:val="00F062BD"/>
    <w:rsid w:val="00F075A7"/>
    <w:rsid w:val="00F07F92"/>
    <w:rsid w:val="00F1071D"/>
    <w:rsid w:val="00F10B3D"/>
    <w:rsid w:val="00F11DC8"/>
    <w:rsid w:val="00F132A2"/>
    <w:rsid w:val="00F14A91"/>
    <w:rsid w:val="00F20565"/>
    <w:rsid w:val="00F20958"/>
    <w:rsid w:val="00F21D19"/>
    <w:rsid w:val="00F231B8"/>
    <w:rsid w:val="00F232A6"/>
    <w:rsid w:val="00F2345D"/>
    <w:rsid w:val="00F239EE"/>
    <w:rsid w:val="00F23FAA"/>
    <w:rsid w:val="00F24253"/>
    <w:rsid w:val="00F24E36"/>
    <w:rsid w:val="00F25A92"/>
    <w:rsid w:val="00F27484"/>
    <w:rsid w:val="00F314B4"/>
    <w:rsid w:val="00F31D00"/>
    <w:rsid w:val="00F31E3C"/>
    <w:rsid w:val="00F3201C"/>
    <w:rsid w:val="00F32B50"/>
    <w:rsid w:val="00F33F2D"/>
    <w:rsid w:val="00F365BA"/>
    <w:rsid w:val="00F373A3"/>
    <w:rsid w:val="00F37486"/>
    <w:rsid w:val="00F40561"/>
    <w:rsid w:val="00F41399"/>
    <w:rsid w:val="00F41481"/>
    <w:rsid w:val="00F43556"/>
    <w:rsid w:val="00F43928"/>
    <w:rsid w:val="00F44D74"/>
    <w:rsid w:val="00F455C8"/>
    <w:rsid w:val="00F45AC2"/>
    <w:rsid w:val="00F45D3C"/>
    <w:rsid w:val="00F461E0"/>
    <w:rsid w:val="00F50286"/>
    <w:rsid w:val="00F534B8"/>
    <w:rsid w:val="00F54498"/>
    <w:rsid w:val="00F5458C"/>
    <w:rsid w:val="00F546F1"/>
    <w:rsid w:val="00F546F5"/>
    <w:rsid w:val="00F54D30"/>
    <w:rsid w:val="00F54EB6"/>
    <w:rsid w:val="00F55DB3"/>
    <w:rsid w:val="00F5674F"/>
    <w:rsid w:val="00F5747D"/>
    <w:rsid w:val="00F6058B"/>
    <w:rsid w:val="00F605A0"/>
    <w:rsid w:val="00F6060B"/>
    <w:rsid w:val="00F60627"/>
    <w:rsid w:val="00F607C5"/>
    <w:rsid w:val="00F618A8"/>
    <w:rsid w:val="00F61D86"/>
    <w:rsid w:val="00F631EE"/>
    <w:rsid w:val="00F638BA"/>
    <w:rsid w:val="00F64CC4"/>
    <w:rsid w:val="00F655A0"/>
    <w:rsid w:val="00F674EF"/>
    <w:rsid w:val="00F679E0"/>
    <w:rsid w:val="00F7077F"/>
    <w:rsid w:val="00F7187F"/>
    <w:rsid w:val="00F71A44"/>
    <w:rsid w:val="00F71CAB"/>
    <w:rsid w:val="00F71DE1"/>
    <w:rsid w:val="00F72132"/>
    <w:rsid w:val="00F757B1"/>
    <w:rsid w:val="00F75D9A"/>
    <w:rsid w:val="00F75DE0"/>
    <w:rsid w:val="00F75F0F"/>
    <w:rsid w:val="00F763FF"/>
    <w:rsid w:val="00F764BB"/>
    <w:rsid w:val="00F779C4"/>
    <w:rsid w:val="00F77BF0"/>
    <w:rsid w:val="00F77E68"/>
    <w:rsid w:val="00F8149D"/>
    <w:rsid w:val="00F82417"/>
    <w:rsid w:val="00F82D45"/>
    <w:rsid w:val="00F84CF9"/>
    <w:rsid w:val="00F85577"/>
    <w:rsid w:val="00F85ACF"/>
    <w:rsid w:val="00F8777F"/>
    <w:rsid w:val="00F914EC"/>
    <w:rsid w:val="00F93209"/>
    <w:rsid w:val="00F9431C"/>
    <w:rsid w:val="00F9436F"/>
    <w:rsid w:val="00F94A5E"/>
    <w:rsid w:val="00F952EB"/>
    <w:rsid w:val="00F96163"/>
    <w:rsid w:val="00F978C2"/>
    <w:rsid w:val="00FA0181"/>
    <w:rsid w:val="00FA09AF"/>
    <w:rsid w:val="00FA0E01"/>
    <w:rsid w:val="00FA2B85"/>
    <w:rsid w:val="00FA2CFE"/>
    <w:rsid w:val="00FA35AD"/>
    <w:rsid w:val="00FA43B7"/>
    <w:rsid w:val="00FB0667"/>
    <w:rsid w:val="00FB0A91"/>
    <w:rsid w:val="00FB1D59"/>
    <w:rsid w:val="00FB318E"/>
    <w:rsid w:val="00FB525B"/>
    <w:rsid w:val="00FB5427"/>
    <w:rsid w:val="00FB77A7"/>
    <w:rsid w:val="00FC0A27"/>
    <w:rsid w:val="00FC1DC1"/>
    <w:rsid w:val="00FC51D9"/>
    <w:rsid w:val="00FC5496"/>
    <w:rsid w:val="00FC5A07"/>
    <w:rsid w:val="00FC5C0F"/>
    <w:rsid w:val="00FC5DFE"/>
    <w:rsid w:val="00FC601D"/>
    <w:rsid w:val="00FC71C5"/>
    <w:rsid w:val="00FC733A"/>
    <w:rsid w:val="00FC7B2F"/>
    <w:rsid w:val="00FC7DD5"/>
    <w:rsid w:val="00FD0951"/>
    <w:rsid w:val="00FD1972"/>
    <w:rsid w:val="00FD22F3"/>
    <w:rsid w:val="00FD41B2"/>
    <w:rsid w:val="00FD4BDB"/>
    <w:rsid w:val="00FD586A"/>
    <w:rsid w:val="00FD6281"/>
    <w:rsid w:val="00FD76C4"/>
    <w:rsid w:val="00FE0C23"/>
    <w:rsid w:val="00FE0F0D"/>
    <w:rsid w:val="00FE1802"/>
    <w:rsid w:val="00FE209D"/>
    <w:rsid w:val="00FE26FC"/>
    <w:rsid w:val="00FE2975"/>
    <w:rsid w:val="00FE6FAC"/>
    <w:rsid w:val="00FF1AA8"/>
    <w:rsid w:val="00FF1AC5"/>
    <w:rsid w:val="00FF218E"/>
    <w:rsid w:val="00FF270F"/>
    <w:rsid w:val="00FF379B"/>
    <w:rsid w:val="00FF533F"/>
    <w:rsid w:val="00FF539A"/>
    <w:rsid w:val="00FF540D"/>
    <w:rsid w:val="00FF5541"/>
    <w:rsid w:val="00FF62D3"/>
    <w:rsid w:val="00FF6D6B"/>
    <w:rsid w:val="00FF71E8"/>
    <w:rsid w:val="00FF77A7"/>
    <w:rsid w:val="00FF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A353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A4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qFormat/>
    <w:rsid w:val="00DF5637"/>
    <w:rPr>
      <w:rFonts w:ascii="Arial" w:hAnsi="Arial"/>
      <w:color w:val="004D8F"/>
      <w:u w:val="none"/>
    </w:rPr>
  </w:style>
  <w:style w:type="paragraph" w:customStyle="1" w:styleId="Body">
    <w:name w:val="Body"/>
    <w:rsid w:val="00616F0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</w:rPr>
  </w:style>
  <w:style w:type="paragraph" w:styleId="Header">
    <w:name w:val="header"/>
    <w:link w:val="HeaderChar"/>
    <w:rsid w:val="00616F0F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</w:pPr>
    <w:rPr>
      <w:rFonts w:ascii="Times New Roman" w:eastAsia="Arial Unicode MS" w:hAnsi="Times New Roman" w:cs="Arial Unicode MS"/>
      <w:color w:val="000000"/>
      <w:u w:color="000000"/>
      <w:bdr w:val="nil"/>
    </w:rPr>
  </w:style>
  <w:style w:type="character" w:customStyle="1" w:styleId="HeaderChar">
    <w:name w:val="Header Char"/>
    <w:basedOn w:val="DefaultParagraphFont"/>
    <w:link w:val="Header"/>
    <w:rsid w:val="00616F0F"/>
    <w:rPr>
      <w:rFonts w:ascii="Times New Roman" w:eastAsia="Arial Unicode MS" w:hAnsi="Times New Roman" w:cs="Arial Unicode MS"/>
      <w:color w:val="000000"/>
      <w:u w:color="000000"/>
      <w:bdr w:val="nil"/>
    </w:rPr>
  </w:style>
  <w:style w:type="paragraph" w:styleId="Footer">
    <w:name w:val="footer"/>
    <w:link w:val="FooterChar"/>
    <w:rsid w:val="00616F0F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</w:pPr>
    <w:rPr>
      <w:rFonts w:ascii="Times New Roman" w:eastAsia="Arial Unicode MS" w:hAnsi="Times New Roman" w:cs="Arial Unicode MS"/>
      <w:color w:val="000000"/>
      <w:u w:color="000000"/>
      <w:bdr w:val="nil"/>
    </w:rPr>
  </w:style>
  <w:style w:type="character" w:customStyle="1" w:styleId="FooterChar">
    <w:name w:val="Footer Char"/>
    <w:basedOn w:val="DefaultParagraphFont"/>
    <w:link w:val="Footer"/>
    <w:rsid w:val="00616F0F"/>
    <w:rPr>
      <w:rFonts w:ascii="Times New Roman" w:eastAsia="Arial Unicode MS" w:hAnsi="Times New Roman" w:cs="Arial Unicode MS"/>
      <w:color w:val="000000"/>
      <w:u w:color="000000"/>
      <w:bdr w:val="nil"/>
    </w:rPr>
  </w:style>
  <w:style w:type="paragraph" w:customStyle="1" w:styleId="Heading1A">
    <w:name w:val="Heading 1 A"/>
    <w:next w:val="Body"/>
    <w:rsid w:val="00616F0F"/>
    <w:pPr>
      <w:keepNext/>
      <w:pBdr>
        <w:top w:val="nil"/>
        <w:left w:val="nil"/>
        <w:bottom w:val="nil"/>
        <w:right w:val="nil"/>
        <w:between w:val="nil"/>
        <w:bar w:val="nil"/>
      </w:pBdr>
      <w:spacing w:line="360" w:lineRule="auto"/>
      <w:ind w:left="440"/>
      <w:outlineLvl w:val="0"/>
    </w:pPr>
    <w:rPr>
      <w:rFonts w:ascii="Geneva" w:eastAsia="Arial Unicode MS" w:hAnsi="Geneva" w:cs="Arial Unicode MS"/>
      <w:color w:val="000000"/>
      <w:u w:color="000000"/>
      <w:bdr w:val="nil"/>
    </w:rPr>
  </w:style>
  <w:style w:type="paragraph" w:styleId="BodyText2">
    <w:name w:val="Body Text 2"/>
    <w:link w:val="BodyText2Char"/>
    <w:rsid w:val="00616F0F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</w:rPr>
  </w:style>
  <w:style w:type="character" w:customStyle="1" w:styleId="BodyText2Char">
    <w:name w:val="Body Text 2 Char"/>
    <w:basedOn w:val="DefaultParagraphFont"/>
    <w:link w:val="BodyText2"/>
    <w:rsid w:val="00616F0F"/>
    <w:rPr>
      <w:rFonts w:ascii="Arial" w:eastAsia="Arial Unicode MS" w:hAnsi="Arial" w:cs="Arial Unicode MS"/>
      <w:color w:val="000000"/>
      <w:sz w:val="22"/>
      <w:szCs w:val="22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6F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F0F"/>
    <w:rPr>
      <w:rFonts w:ascii="Lucida Grande" w:eastAsia="Arial Unicode MS" w:hAnsi="Lucida Grande" w:cs="Lucida Grande"/>
      <w:sz w:val="18"/>
      <w:szCs w:val="18"/>
      <w:bdr w:val="nil"/>
    </w:rPr>
  </w:style>
  <w:style w:type="character" w:customStyle="1" w:styleId="A0">
    <w:name w:val="A0"/>
    <w:uiPriority w:val="99"/>
    <w:rsid w:val="001C2731"/>
    <w:rPr>
      <w:rFonts w:cs="OYVWH T+ The Sans Semi Light"/>
      <w:color w:val="000000"/>
      <w:sz w:val="20"/>
      <w:szCs w:val="20"/>
    </w:rPr>
  </w:style>
  <w:style w:type="character" w:customStyle="1" w:styleId="apple-converted-space">
    <w:name w:val="apple-converted-space"/>
    <w:basedOn w:val="DefaultParagraphFont"/>
    <w:rsid w:val="00ED79F2"/>
  </w:style>
  <w:style w:type="character" w:styleId="Emphasis">
    <w:name w:val="Emphasis"/>
    <w:basedOn w:val="DefaultParagraphFont"/>
    <w:uiPriority w:val="20"/>
    <w:qFormat/>
    <w:rsid w:val="00ED79F2"/>
    <w:rPr>
      <w:i/>
      <w:iCs/>
    </w:rPr>
  </w:style>
  <w:style w:type="paragraph" w:styleId="Revision">
    <w:name w:val="Revision"/>
    <w:hidden/>
    <w:uiPriority w:val="99"/>
    <w:semiHidden/>
    <w:rsid w:val="008A708B"/>
    <w:rPr>
      <w:rFonts w:ascii="Times New Roman" w:eastAsia="Arial Unicode MS" w:hAnsi="Times New Roman" w:cs="Times New Roman"/>
      <w:bdr w:val="nil"/>
    </w:rPr>
  </w:style>
  <w:style w:type="character" w:styleId="FollowedHyperlink">
    <w:name w:val="FollowedHyperlink"/>
    <w:basedOn w:val="DefaultParagraphFont"/>
    <w:uiPriority w:val="99"/>
    <w:semiHidden/>
    <w:unhideWhenUsed/>
    <w:rsid w:val="00D3725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416DA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B3CA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D0C00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AD355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405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05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0547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05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0547"/>
    <w:rPr>
      <w:rFonts w:ascii="Times New Roman" w:eastAsia="Arial Unicode MS" w:hAnsi="Times New Roman" w:cs="Times New Roman"/>
      <w:b/>
      <w:bCs/>
      <w:sz w:val="20"/>
      <w:szCs w:val="20"/>
      <w:bdr w:val="nil"/>
    </w:rPr>
  </w:style>
  <w:style w:type="character" w:customStyle="1" w:styleId="messagemodelg10pz38">
    <w:name w:val="_message__model_g10pz_38"/>
    <w:basedOn w:val="DefaultParagraphFont"/>
    <w:rsid w:val="00AE0E2C"/>
  </w:style>
  <w:style w:type="paragraph" w:styleId="NormalWeb">
    <w:name w:val="Normal (Web)"/>
    <w:basedOn w:val="Normal"/>
    <w:uiPriority w:val="99"/>
    <w:semiHidden/>
    <w:unhideWhenUsed/>
    <w:rsid w:val="00AE0E2C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67DEA"/>
    <w:rPr>
      <w:b/>
      <w:bCs/>
    </w:rPr>
  </w:style>
  <w:style w:type="character" w:customStyle="1" w:styleId="whitespace-normal">
    <w:name w:val="whitespace-normal"/>
    <w:basedOn w:val="DefaultParagraphFont"/>
    <w:rsid w:val="004D725B"/>
  </w:style>
  <w:style w:type="paragraph" w:customStyle="1" w:styleId="pdq2pgselectionanchorcontainer">
    <w:name w:val="pdq2pg_selectionanchorcontainer"/>
    <w:basedOn w:val="Normal"/>
    <w:rsid w:val="00FD628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1290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9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lfaucets.com/" TargetMode="External"/><Relationship Id="rId13" Type="http://schemas.openxmlformats.org/officeDocument/2006/relationships/hyperlink" Target="https://www.calfaucets.com/bathroom/sink-shower-drains/zerodrain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marybeth@duehrandassociates.com" TargetMode="External"/><Relationship Id="rId12" Type="http://schemas.openxmlformats.org/officeDocument/2006/relationships/hyperlink" Target="https://www.calfaucets.com/hardware/series/shasta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californiafaucets.com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alfaucets.com/hardware/series/cachum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calfaucets.com/bathroom/shower/thermostatic-systems" TargetMode="External"/><Relationship Id="rId10" Type="http://schemas.openxmlformats.org/officeDocument/2006/relationships/hyperlink" Target="https://www.calfaucets.com/hardware/series/chabot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calfaucets.com/hardware/series/elsinore" TargetMode="External"/><Relationship Id="rId14" Type="http://schemas.openxmlformats.org/officeDocument/2006/relationships/hyperlink" Target="https://www.calfaucets.com/bathroom/sink-shower-drains/styledrain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lfaucet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889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5947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2026-07-10T19:05:00Z</dcterms:created>
  <dcterms:modified xsi:type="dcterms:W3CDTF">2026-07-13T19:02:00Z</dcterms:modified>
  <cp:category/>
</cp:coreProperties>
</file>