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Default="00616F0F" w:rsidP="00A50E36">
      <w:pPr>
        <w:pStyle w:val="Heading1A"/>
        <w:spacing w:before="720"/>
        <w:ind w:left="0"/>
        <w:rPr>
          <w:rFonts w:ascii="Arial" w:eastAsia="Arial" w:hAnsi="Arial" w:cs="Arial"/>
          <w:b/>
          <w:bCs/>
        </w:rPr>
      </w:pPr>
      <w:r>
        <w:rPr>
          <w:rFonts w:ascii="Arial" w:hAnsi="Arial"/>
          <w:b/>
          <w:bCs/>
        </w:rPr>
        <w:t>PRESS RELEASE</w:t>
      </w:r>
    </w:p>
    <w:p w14:paraId="3CC30FF5" w14:textId="77777777" w:rsidR="00940C08" w:rsidRPr="00AB7441" w:rsidRDefault="001E5204" w:rsidP="00940C08">
      <w:pPr>
        <w:pStyle w:val="Body"/>
        <w:rPr>
          <w:rFonts w:ascii="Arial" w:hAnsi="Arial"/>
          <w:color w:val="000000" w:themeColor="text1"/>
          <w:sz w:val="22"/>
          <w:szCs w:val="22"/>
          <w:u w:color="0D0D0D"/>
        </w:rPr>
      </w:pPr>
      <w:r w:rsidRPr="00AB7441">
        <w:rPr>
          <w:rFonts w:ascii="Arial" w:hAnsi="Arial"/>
          <w:color w:val="000000" w:themeColor="text1"/>
          <w:sz w:val="22"/>
          <w:szCs w:val="22"/>
          <w:u w:color="0D0D0D"/>
        </w:rPr>
        <w:t xml:space="preserve">CONTACT: </w:t>
      </w:r>
    </w:p>
    <w:p w14:paraId="7E0569F1" w14:textId="7D4C3778" w:rsidR="006C25B1" w:rsidRPr="00AB7441" w:rsidRDefault="006C25B1" w:rsidP="006C25B1">
      <w:pPr>
        <w:pStyle w:val="Body"/>
        <w:rPr>
          <w:rFonts w:ascii="Arial" w:hAnsi="Arial"/>
          <w:color w:val="000000" w:themeColor="text1"/>
          <w:sz w:val="22"/>
          <w:szCs w:val="22"/>
          <w:u w:color="0D0D0D"/>
        </w:rPr>
      </w:pPr>
      <w:r w:rsidRPr="00AB7441">
        <w:rPr>
          <w:rFonts w:ascii="Arial" w:hAnsi="Arial"/>
          <w:color w:val="000000" w:themeColor="text1"/>
          <w:sz w:val="22"/>
          <w:szCs w:val="22"/>
          <w:u w:color="0D0D0D"/>
        </w:rPr>
        <w:t xml:space="preserve">Mary Beth </w:t>
      </w:r>
      <w:proofErr w:type="spellStart"/>
      <w:r w:rsidRPr="00AB7441">
        <w:rPr>
          <w:rFonts w:ascii="Arial" w:hAnsi="Arial"/>
          <w:color w:val="000000" w:themeColor="text1"/>
          <w:sz w:val="22"/>
          <w:szCs w:val="22"/>
          <w:u w:color="0D0D0D"/>
        </w:rPr>
        <w:t>Duehr</w:t>
      </w:r>
      <w:proofErr w:type="spellEnd"/>
      <w:r w:rsidRPr="00AB7441">
        <w:rPr>
          <w:rFonts w:ascii="Arial" w:hAnsi="Arial"/>
          <w:color w:val="000000" w:themeColor="text1"/>
          <w:sz w:val="22"/>
          <w:szCs w:val="22"/>
          <w:u w:color="0D0D0D"/>
        </w:rPr>
        <w:t xml:space="preserve">: </w:t>
      </w:r>
      <w:hyperlink r:id="rId7" w:history="1">
        <w:r w:rsidRPr="009C1BE0">
          <w:rPr>
            <w:rStyle w:val="Hyperlink"/>
            <w:color w:val="004D8F"/>
            <w:sz w:val="22"/>
            <w:szCs w:val="22"/>
          </w:rPr>
          <w:t>marybeth@duehrandassociates.com</w:t>
        </w:r>
      </w:hyperlink>
    </w:p>
    <w:p w14:paraId="30BE36FE" w14:textId="6BFD8160" w:rsidR="006C25B1" w:rsidRPr="00AB7441" w:rsidRDefault="006C25B1" w:rsidP="006C25B1">
      <w:pPr>
        <w:pStyle w:val="Body"/>
        <w:rPr>
          <w:rFonts w:ascii="Arial" w:eastAsia="Arial" w:hAnsi="Arial" w:cs="Arial"/>
          <w:b/>
          <w:bCs/>
          <w:color w:val="000000" w:themeColor="text1"/>
          <w:sz w:val="22"/>
          <w:szCs w:val="22"/>
        </w:rPr>
      </w:pPr>
      <w:r w:rsidRPr="00AB7441">
        <w:rPr>
          <w:rFonts w:ascii="Arial" w:hAnsi="Arial"/>
          <w:color w:val="000000" w:themeColor="text1"/>
          <w:sz w:val="22"/>
          <w:szCs w:val="22"/>
          <w:u w:color="0D0D0D"/>
        </w:rPr>
        <w:t xml:space="preserve">Holly </w:t>
      </w:r>
      <w:proofErr w:type="spellStart"/>
      <w:r w:rsidRPr="00AB7441">
        <w:rPr>
          <w:rFonts w:ascii="Arial" w:hAnsi="Arial"/>
          <w:color w:val="000000" w:themeColor="text1"/>
          <w:sz w:val="22"/>
          <w:szCs w:val="22"/>
          <w:u w:color="0D0D0D"/>
        </w:rPr>
        <w:t>Berecz</w:t>
      </w:r>
      <w:proofErr w:type="spellEnd"/>
      <w:r w:rsidRPr="00AB7441">
        <w:rPr>
          <w:rFonts w:ascii="Arial" w:hAnsi="Arial"/>
          <w:color w:val="000000" w:themeColor="text1"/>
          <w:sz w:val="22"/>
          <w:szCs w:val="22"/>
          <w:u w:color="0D0D0D"/>
        </w:rPr>
        <w:t xml:space="preserve">: </w:t>
      </w:r>
      <w:bookmarkStart w:id="0" w:name="OLE_LINK29"/>
      <w:r w:rsidR="009C1BE0" w:rsidRPr="009C1BE0">
        <w:fldChar w:fldCharType="begin"/>
      </w:r>
      <w:r w:rsidR="00035456" w:rsidRPr="009C1BE0">
        <w:rPr>
          <w:color w:val="004D8F"/>
        </w:rPr>
        <w:instrText>HYPERLINK "mailto:holly@duehrandassociates.com"</w:instrText>
      </w:r>
      <w:r w:rsidR="009C1BE0" w:rsidRPr="009C1BE0">
        <w:fldChar w:fldCharType="separate"/>
      </w:r>
      <w:r w:rsidRPr="009C1BE0">
        <w:rPr>
          <w:rStyle w:val="Hyperlink"/>
          <w:rFonts w:cs="Arial"/>
          <w:color w:val="004D8F"/>
          <w:sz w:val="22"/>
          <w:szCs w:val="22"/>
        </w:rPr>
        <w:t>holly@duehrandassociates.com</w:t>
      </w:r>
      <w:r w:rsidR="009C1BE0" w:rsidRPr="009C1BE0">
        <w:rPr>
          <w:rStyle w:val="Hyperlink"/>
          <w:rFonts w:cs="Arial"/>
          <w:color w:val="004D8F"/>
          <w:sz w:val="22"/>
          <w:szCs w:val="22"/>
        </w:rPr>
        <w:fldChar w:fldCharType="end"/>
      </w:r>
      <w:bookmarkEnd w:id="0"/>
    </w:p>
    <w:p w14:paraId="0C506C3E" w14:textId="77777777" w:rsidR="006C25B1" w:rsidRPr="00AB7441" w:rsidRDefault="006C25B1" w:rsidP="006C25B1">
      <w:pPr>
        <w:rPr>
          <w:rFonts w:ascii="Arial" w:hAnsi="Arial" w:cs="Arial"/>
          <w:color w:val="000000" w:themeColor="text1"/>
          <w:sz w:val="22"/>
          <w:szCs w:val="22"/>
        </w:rPr>
      </w:pPr>
      <w:proofErr w:type="spellStart"/>
      <w:r w:rsidRPr="00AB7441">
        <w:rPr>
          <w:rFonts w:ascii="Arial" w:hAnsi="Arial" w:cs="Arial"/>
          <w:color w:val="000000" w:themeColor="text1"/>
          <w:sz w:val="22"/>
          <w:szCs w:val="22"/>
        </w:rPr>
        <w:t>Duehr</w:t>
      </w:r>
      <w:proofErr w:type="spellEnd"/>
      <w:r w:rsidRPr="00AB7441">
        <w:rPr>
          <w:rFonts w:ascii="Arial" w:hAnsi="Arial" w:cs="Arial"/>
          <w:color w:val="000000" w:themeColor="text1"/>
          <w:sz w:val="22"/>
          <w:szCs w:val="22"/>
        </w:rPr>
        <w:t xml:space="preserve"> &amp; Associates, LLC</w:t>
      </w:r>
    </w:p>
    <w:p w14:paraId="04554252" w14:textId="77777777" w:rsidR="006C25B1" w:rsidRPr="00AB7441" w:rsidRDefault="006C25B1" w:rsidP="006C25B1">
      <w:pPr>
        <w:rPr>
          <w:rFonts w:ascii="Arial" w:hAnsi="Arial" w:cs="Arial"/>
          <w:color w:val="000000" w:themeColor="text1"/>
          <w:sz w:val="22"/>
          <w:szCs w:val="22"/>
        </w:rPr>
      </w:pPr>
      <w:r w:rsidRPr="00AB7441">
        <w:rPr>
          <w:rFonts w:ascii="Arial" w:hAnsi="Arial" w:cs="Arial"/>
          <w:color w:val="000000" w:themeColor="text1"/>
          <w:sz w:val="22"/>
          <w:szCs w:val="22"/>
        </w:rPr>
        <w:t>1902 Wright Pl, Ste 200</w:t>
      </w:r>
    </w:p>
    <w:p w14:paraId="60449425" w14:textId="55DDF551" w:rsidR="00C870DC" w:rsidRPr="00AB7441" w:rsidRDefault="006C25B1" w:rsidP="006C25B1">
      <w:pPr>
        <w:rPr>
          <w:rFonts w:ascii="Arial" w:hAnsi="Arial" w:cs="Arial"/>
          <w:color w:val="000000" w:themeColor="text1"/>
          <w:sz w:val="22"/>
          <w:szCs w:val="22"/>
        </w:rPr>
      </w:pPr>
      <w:r w:rsidRPr="00AB7441">
        <w:rPr>
          <w:rFonts w:ascii="Arial" w:hAnsi="Arial" w:cs="Arial"/>
          <w:color w:val="000000" w:themeColor="text1"/>
          <w:sz w:val="22"/>
          <w:szCs w:val="22"/>
        </w:rPr>
        <w:t>Carlsbad, CA 92008</w:t>
      </w:r>
      <w:r w:rsidRPr="00AB7441">
        <w:rPr>
          <w:rFonts w:ascii="Arial" w:hAnsi="Arial" w:cs="Arial"/>
          <w:color w:val="000000" w:themeColor="text1"/>
          <w:sz w:val="22"/>
          <w:szCs w:val="22"/>
        </w:rPr>
        <w:cr/>
        <w:t>(760) 918-5622</w:t>
      </w:r>
    </w:p>
    <w:p w14:paraId="17BFCB30" w14:textId="5ED4D3FF" w:rsidR="002B14B9" w:rsidRDefault="00E814A7" w:rsidP="00762BD1">
      <w:pPr>
        <w:pStyle w:val="Body"/>
        <w:spacing w:before="720"/>
        <w:rPr>
          <w:rFonts w:ascii="Arial" w:hAnsi="Arial"/>
          <w:b/>
          <w:color w:val="000000" w:themeColor="text1"/>
          <w:sz w:val="36"/>
        </w:rPr>
      </w:pPr>
      <w:r w:rsidRPr="003C36BC">
        <w:rPr>
          <w:rFonts w:ascii="Arial" w:hAnsi="Arial"/>
          <w:b/>
          <w:color w:val="auto"/>
          <w:sz w:val="36"/>
        </w:rPr>
        <w:t xml:space="preserve">California Faucets </w:t>
      </w:r>
      <w:r w:rsidR="006A409D" w:rsidRPr="003C36BC">
        <w:rPr>
          <w:rFonts w:ascii="Arial" w:hAnsi="Arial"/>
          <w:b/>
          <w:color w:val="auto"/>
          <w:sz w:val="36"/>
        </w:rPr>
        <w:t xml:space="preserve">San </w:t>
      </w:r>
      <w:proofErr w:type="spellStart"/>
      <w:r w:rsidR="006A409D" w:rsidRPr="003C36BC">
        <w:rPr>
          <w:rFonts w:ascii="Arial" w:hAnsi="Arial"/>
          <w:b/>
          <w:color w:val="auto"/>
          <w:sz w:val="36"/>
        </w:rPr>
        <w:t>Elijo</w:t>
      </w:r>
      <w:proofErr w:type="spellEnd"/>
      <w:r w:rsidR="000D09FA" w:rsidRPr="003C36BC">
        <w:rPr>
          <w:rFonts w:ascii="Arial" w:hAnsi="Arial"/>
          <w:b/>
          <w:color w:val="auto"/>
          <w:sz w:val="36"/>
        </w:rPr>
        <w:t>™</w:t>
      </w:r>
      <w:r w:rsidR="006A409D" w:rsidRPr="003C36BC">
        <w:rPr>
          <w:rFonts w:ascii="Arial" w:hAnsi="Arial"/>
          <w:b/>
          <w:color w:val="auto"/>
          <w:sz w:val="36"/>
        </w:rPr>
        <w:t xml:space="preserve"> Series</w:t>
      </w:r>
      <w:r w:rsidR="00B10758" w:rsidRPr="003C36BC">
        <w:rPr>
          <w:rFonts w:ascii="Arial" w:hAnsi="Arial"/>
          <w:b/>
          <w:color w:val="000000" w:themeColor="text1"/>
          <w:sz w:val="36"/>
        </w:rPr>
        <w:t xml:space="preserve"> </w:t>
      </w:r>
      <w:r w:rsidR="002B14B9" w:rsidRPr="003C36BC">
        <w:rPr>
          <w:rFonts w:ascii="Arial" w:hAnsi="Arial"/>
          <w:b/>
          <w:color w:val="000000" w:themeColor="text1"/>
          <w:sz w:val="36"/>
        </w:rPr>
        <w:t>Features Natural Beauty of Teak Wood</w:t>
      </w:r>
      <w:r w:rsidR="002B14B9">
        <w:rPr>
          <w:rFonts w:ascii="Arial" w:hAnsi="Arial"/>
          <w:b/>
          <w:color w:val="000000" w:themeColor="text1"/>
          <w:sz w:val="36"/>
        </w:rPr>
        <w:t xml:space="preserve"> </w:t>
      </w:r>
    </w:p>
    <w:p w14:paraId="7B1B8D50" w14:textId="77777777" w:rsidR="00263D9B" w:rsidRPr="00AB7441" w:rsidRDefault="00263D9B" w:rsidP="001E5204">
      <w:pPr>
        <w:pStyle w:val="Body"/>
        <w:rPr>
          <w:rFonts w:ascii="Arial" w:eastAsia="Arial" w:hAnsi="Arial" w:cs="Arial"/>
          <w:b/>
          <w:bCs/>
          <w:color w:val="000000" w:themeColor="text1"/>
        </w:rPr>
      </w:pPr>
    </w:p>
    <w:p w14:paraId="6A5576A7" w14:textId="160CDEC2" w:rsidR="00AD7672" w:rsidRPr="0081088F" w:rsidRDefault="002B14B9" w:rsidP="00AD7672">
      <w:pPr>
        <w:pStyle w:val="Body"/>
        <w:rPr>
          <w:rFonts w:ascii="Arial" w:hAnsi="Arial"/>
          <w:color w:val="auto"/>
          <w:sz w:val="28"/>
        </w:rPr>
      </w:pPr>
      <w:r w:rsidRPr="0081088F">
        <w:rPr>
          <w:rFonts w:ascii="Arial" w:hAnsi="Arial"/>
          <w:color w:val="auto"/>
          <w:sz w:val="28"/>
        </w:rPr>
        <w:t xml:space="preserve">The soft-contemporary design mixes clean minimalism with the warmth of wood </w:t>
      </w:r>
    </w:p>
    <w:p w14:paraId="0764D9E9" w14:textId="17D06723" w:rsidR="00C870DC" w:rsidRPr="00AB7441" w:rsidRDefault="00C870DC" w:rsidP="005F1764">
      <w:pPr>
        <w:pStyle w:val="Body"/>
        <w:rPr>
          <w:rFonts w:ascii="Arial" w:hAnsi="Arial"/>
          <w:color w:val="000000" w:themeColor="text1"/>
          <w:sz w:val="28"/>
        </w:rPr>
      </w:pPr>
    </w:p>
    <w:p w14:paraId="69E7A25A" w14:textId="77777777" w:rsidR="005F11F1" w:rsidRPr="00AB7441" w:rsidRDefault="005F11F1" w:rsidP="005F1764">
      <w:pPr>
        <w:pStyle w:val="Body"/>
        <w:rPr>
          <w:strike/>
          <w:color w:val="000000" w:themeColor="text1"/>
        </w:rPr>
      </w:pPr>
    </w:p>
    <w:p w14:paraId="14F8142C" w14:textId="353ED4BF" w:rsidR="00887723" w:rsidRDefault="00E814A7" w:rsidP="00A50E36">
      <w:pPr>
        <w:spacing w:line="360" w:lineRule="auto"/>
        <w:rPr>
          <w:rFonts w:ascii="Arial" w:eastAsia="Times New Roman" w:hAnsi="Arial" w:cs="Calibri"/>
          <w:color w:val="000000"/>
          <w:szCs w:val="22"/>
        </w:rPr>
      </w:pPr>
      <w:r w:rsidRPr="003056B8">
        <w:rPr>
          <w:rFonts w:ascii="Arial" w:hAnsi="Arial" w:cs="Arial"/>
          <w:sz w:val="22"/>
          <w:szCs w:val="22"/>
        </w:rPr>
        <w:t>(Huntington Beach, CA</w:t>
      </w:r>
      <w:r w:rsidR="006A409D">
        <w:rPr>
          <w:rFonts w:ascii="Arial" w:hAnsi="Arial" w:cs="Arial"/>
          <w:sz w:val="22"/>
          <w:szCs w:val="22"/>
        </w:rPr>
        <w:t xml:space="preserve"> April </w:t>
      </w:r>
      <w:r w:rsidR="00880A15">
        <w:rPr>
          <w:rFonts w:ascii="Arial" w:hAnsi="Arial" w:cs="Arial"/>
          <w:sz w:val="22"/>
          <w:szCs w:val="22"/>
        </w:rPr>
        <w:t>23</w:t>
      </w:r>
      <w:r w:rsidR="006A409D">
        <w:rPr>
          <w:rFonts w:ascii="Arial" w:hAnsi="Arial" w:cs="Arial"/>
          <w:sz w:val="22"/>
          <w:szCs w:val="22"/>
        </w:rPr>
        <w:t>, 2024</w:t>
      </w:r>
      <w:r w:rsidRPr="003056B8">
        <w:rPr>
          <w:rFonts w:ascii="Arial" w:hAnsi="Arial" w:cs="Arial"/>
          <w:sz w:val="22"/>
          <w:szCs w:val="22"/>
        </w:rPr>
        <w:t>)</w:t>
      </w:r>
      <w:r w:rsidRPr="003056B8">
        <w:rPr>
          <w:rFonts w:ascii="Arial" w:hAnsi="Arial" w:cs="Arial"/>
        </w:rPr>
        <w:t xml:space="preserve"> </w:t>
      </w:r>
      <w:r w:rsidRPr="006B1461">
        <w:rPr>
          <w:rFonts w:ascii="Arial" w:hAnsi="Arial" w:cs="Arial"/>
        </w:rPr>
        <w:t xml:space="preserve">California Faucets </w:t>
      </w:r>
      <w:r w:rsidR="002B14B9">
        <w:rPr>
          <w:rFonts w:ascii="Arial" w:hAnsi="Arial" w:cs="Arial"/>
        </w:rPr>
        <w:t xml:space="preserve">presents the </w:t>
      </w:r>
      <w:hyperlink r:id="rId8" w:history="1">
        <w:r w:rsidR="002B14B9" w:rsidRPr="00A53127">
          <w:rPr>
            <w:rStyle w:val="Hyperlink"/>
            <w:rFonts w:cs="Arial"/>
          </w:rPr>
          <w:t xml:space="preserve">San </w:t>
        </w:r>
        <w:proofErr w:type="spellStart"/>
        <w:r w:rsidR="002B14B9" w:rsidRPr="00A53127">
          <w:rPr>
            <w:rStyle w:val="Hyperlink"/>
            <w:rFonts w:cs="Arial"/>
          </w:rPr>
          <w:t>Elijo</w:t>
        </w:r>
        <w:proofErr w:type="spellEnd"/>
        <w:r w:rsidR="000D09FA" w:rsidRPr="00A53127">
          <w:rPr>
            <w:rStyle w:val="Hyperlink"/>
            <w:rFonts w:cs="Arial"/>
          </w:rPr>
          <w:t>™</w:t>
        </w:r>
        <w:r w:rsidR="002B14B9" w:rsidRPr="00A53127">
          <w:rPr>
            <w:rStyle w:val="Hyperlink"/>
            <w:rFonts w:cs="Arial"/>
          </w:rPr>
          <w:t xml:space="preserve"> Series</w:t>
        </w:r>
      </w:hyperlink>
      <w:r w:rsidR="008C4C4E">
        <w:rPr>
          <w:rFonts w:ascii="Arial" w:hAnsi="Arial" w:cs="Arial"/>
        </w:rPr>
        <w:t xml:space="preserve">—a new bath faucet that blends modern design with the </w:t>
      </w:r>
      <w:r w:rsidR="008C4C4E" w:rsidRPr="003C36BC">
        <w:rPr>
          <w:rFonts w:ascii="Arial" w:hAnsi="Arial" w:cs="Arial"/>
        </w:rPr>
        <w:t>natural warmth</w:t>
      </w:r>
      <w:r w:rsidR="008C4C4E">
        <w:rPr>
          <w:rFonts w:ascii="Arial" w:hAnsi="Arial" w:cs="Arial"/>
        </w:rPr>
        <w:t xml:space="preserve"> of teak wood. With a softened contemporary look, San </w:t>
      </w:r>
      <w:proofErr w:type="spellStart"/>
      <w:r w:rsidR="008C4C4E">
        <w:rPr>
          <w:rFonts w:ascii="Arial" w:hAnsi="Arial" w:cs="Arial"/>
        </w:rPr>
        <w:t>Elijo</w:t>
      </w:r>
      <w:proofErr w:type="spellEnd"/>
      <w:r w:rsidR="007E44BE">
        <w:rPr>
          <w:rFonts w:ascii="Arial" w:hAnsi="Arial" w:cs="Arial"/>
          <w:color w:val="FF0000"/>
        </w:rPr>
        <w:t xml:space="preserve"> </w:t>
      </w:r>
      <w:r w:rsidR="008C4C4E">
        <w:rPr>
          <w:rFonts w:ascii="Arial" w:hAnsi="Arial" w:cs="Arial"/>
        </w:rPr>
        <w:t xml:space="preserve">features a gently rounded spout and optional teak wood lever or cross handles. Even the wooden handles are lightly rounded for an overall more graceful look and feel. Recognized for its durability and resistance to moisture, teak wood features an exquisite grain pattern which infuses texture and a </w:t>
      </w:r>
      <w:r w:rsidR="000B4170">
        <w:rPr>
          <w:rFonts w:ascii="Arial" w:hAnsi="Arial" w:cs="Arial"/>
        </w:rPr>
        <w:t xml:space="preserve">touch of organic beauty </w:t>
      </w:r>
      <w:r w:rsidR="008C4C4E">
        <w:rPr>
          <w:rFonts w:ascii="Arial" w:hAnsi="Arial" w:cs="Arial"/>
        </w:rPr>
        <w:t xml:space="preserve">into the bath. Homeowners and designers can pair any of California Faucets 25-plus artisan finishes with the teak wood handles or even create a unique split-finish look to make a personalized statement in the bath. </w:t>
      </w:r>
    </w:p>
    <w:p w14:paraId="35C59EE2" w14:textId="77777777" w:rsidR="00FF77A7" w:rsidRDefault="00FF77A7" w:rsidP="00A50E36">
      <w:pPr>
        <w:spacing w:line="360" w:lineRule="auto"/>
        <w:rPr>
          <w:rFonts w:ascii="Arial" w:eastAsia="Times New Roman" w:hAnsi="Arial" w:cs="Calibri"/>
          <w:color w:val="000000"/>
          <w:szCs w:val="22"/>
        </w:rPr>
      </w:pPr>
    </w:p>
    <w:p w14:paraId="0E7D01D7" w14:textId="0E8F89E1" w:rsidR="00BA4DC4" w:rsidRDefault="00E814A7" w:rsidP="00A50E36">
      <w:pPr>
        <w:spacing w:line="360" w:lineRule="auto"/>
        <w:rPr>
          <w:rFonts w:ascii="Arial" w:hAnsi="Arial" w:cs="Arial"/>
        </w:rPr>
      </w:pPr>
      <w:r w:rsidRPr="00C70261">
        <w:rPr>
          <w:rFonts w:ascii="Arial" w:hAnsi="Arial" w:cs="Arial"/>
        </w:rPr>
        <w:lastRenderedPageBreak/>
        <w:t>“</w:t>
      </w:r>
      <w:r w:rsidR="00F546F5" w:rsidRPr="003C36BC">
        <w:rPr>
          <w:rFonts w:ascii="Arial" w:hAnsi="Arial" w:cs="Arial"/>
        </w:rPr>
        <w:t>As o</w:t>
      </w:r>
      <w:r w:rsidR="00095968" w:rsidRPr="003C36BC">
        <w:rPr>
          <w:rFonts w:ascii="Arial" w:hAnsi="Arial" w:cs="Arial"/>
        </w:rPr>
        <w:t xml:space="preserve">ur first </w:t>
      </w:r>
      <w:r w:rsidR="00095968">
        <w:rPr>
          <w:rFonts w:ascii="Arial" w:hAnsi="Arial" w:cs="Arial"/>
        </w:rPr>
        <w:t xml:space="preserve">faucet series to use wood, San </w:t>
      </w:r>
      <w:proofErr w:type="spellStart"/>
      <w:r w:rsidR="00095968">
        <w:rPr>
          <w:rFonts w:ascii="Arial" w:hAnsi="Arial" w:cs="Arial"/>
        </w:rPr>
        <w:t>Elijo</w:t>
      </w:r>
      <w:proofErr w:type="spellEnd"/>
      <w:r w:rsidR="00095968">
        <w:rPr>
          <w:rFonts w:ascii="Arial" w:hAnsi="Arial" w:cs="Arial"/>
        </w:rPr>
        <w:t xml:space="preserve"> comes directly ‘From Nature to Your Home,’</w:t>
      </w:r>
      <w:r w:rsidRPr="001E3C40">
        <w:rPr>
          <w:rFonts w:ascii="Arial" w:hAnsi="Arial" w:cs="Arial"/>
        </w:rPr>
        <w:t xml:space="preserve">” </w:t>
      </w:r>
      <w:r>
        <w:rPr>
          <w:rFonts w:ascii="Arial" w:hAnsi="Arial" w:cs="Arial"/>
        </w:rPr>
        <w:t>s</w:t>
      </w:r>
      <w:r w:rsidRPr="00386C24">
        <w:rPr>
          <w:rFonts w:ascii="Arial" w:hAnsi="Arial" w:cs="Arial"/>
        </w:rPr>
        <w:t>ays</w:t>
      </w:r>
      <w:r>
        <w:rPr>
          <w:rFonts w:ascii="Arial" w:hAnsi="Arial" w:cs="Arial"/>
          <w:color w:val="FF0000"/>
        </w:rPr>
        <w:t xml:space="preserve"> </w:t>
      </w:r>
      <w:r w:rsidRPr="00942250">
        <w:rPr>
          <w:rFonts w:ascii="Arial" w:hAnsi="Arial" w:cs="Arial"/>
          <w:color w:val="000000" w:themeColor="text1"/>
        </w:rPr>
        <w:t xml:space="preserve">California Faucets Chief </w:t>
      </w:r>
      <w:r>
        <w:rPr>
          <w:rFonts w:ascii="Arial" w:hAnsi="Arial" w:cs="Arial"/>
          <w:color w:val="000000" w:themeColor="text1"/>
        </w:rPr>
        <w:t>Marketing</w:t>
      </w:r>
      <w:r w:rsidRPr="00942250">
        <w:rPr>
          <w:rFonts w:ascii="Arial" w:hAnsi="Arial" w:cs="Arial"/>
          <w:color w:val="000000" w:themeColor="text1"/>
        </w:rPr>
        <w:t xml:space="preserve"> Officer </w:t>
      </w:r>
      <w:r>
        <w:rPr>
          <w:rFonts w:ascii="Arial" w:hAnsi="Arial" w:cs="Arial"/>
        </w:rPr>
        <w:t>Noah Taft</w:t>
      </w:r>
      <w:r w:rsidR="0040433C">
        <w:rPr>
          <w:rFonts w:ascii="Arial" w:hAnsi="Arial" w:cs="Arial"/>
        </w:rPr>
        <w:t xml:space="preserve">, playing off of the company’s “From Our Hands to Your Home” </w:t>
      </w:r>
      <w:r w:rsidR="003C36BC">
        <w:rPr>
          <w:rFonts w:ascii="Arial" w:hAnsi="Arial" w:cs="Arial"/>
        </w:rPr>
        <w:t>tagline</w:t>
      </w:r>
      <w:r>
        <w:rPr>
          <w:rFonts w:ascii="Arial" w:hAnsi="Arial" w:cs="Arial"/>
        </w:rPr>
        <w:t xml:space="preserve">. </w:t>
      </w:r>
      <w:r w:rsidR="006221A6">
        <w:rPr>
          <w:rFonts w:ascii="Arial" w:hAnsi="Arial" w:cs="Arial"/>
        </w:rPr>
        <w:t>And</w:t>
      </w:r>
      <w:r w:rsidR="003C36BC">
        <w:rPr>
          <w:rFonts w:ascii="Arial" w:hAnsi="Arial" w:cs="Arial"/>
        </w:rPr>
        <w:t xml:space="preserve"> th</w:t>
      </w:r>
      <w:r w:rsidR="00786EAD">
        <w:rPr>
          <w:rFonts w:ascii="Arial" w:hAnsi="Arial" w:cs="Arial"/>
        </w:rPr>
        <w:t xml:space="preserve">anks to the </w:t>
      </w:r>
      <w:r w:rsidR="003C36BC">
        <w:rPr>
          <w:rFonts w:ascii="Arial" w:hAnsi="Arial" w:cs="Arial"/>
        </w:rPr>
        <w:t xml:space="preserve">company’s commitment </w:t>
      </w:r>
      <w:r w:rsidR="00786EAD">
        <w:rPr>
          <w:rFonts w:ascii="Arial" w:hAnsi="Arial" w:cs="Arial"/>
        </w:rPr>
        <w:t>to sustainability and passion to always “do right” by customers, the teak wood is sourced from a sustainable grove planted especially for this use. “</w:t>
      </w:r>
      <w:r w:rsidR="0040433C">
        <w:rPr>
          <w:rFonts w:ascii="Arial" w:hAnsi="Arial" w:cs="Arial"/>
        </w:rPr>
        <w:t xml:space="preserve">No endangered rainforests were harmed during the creation of our handles,” Taft quips. </w:t>
      </w:r>
    </w:p>
    <w:p w14:paraId="7F67A05B" w14:textId="77777777" w:rsidR="0075538D" w:rsidRDefault="0075538D" w:rsidP="00A50E36">
      <w:pPr>
        <w:spacing w:line="360" w:lineRule="auto"/>
        <w:rPr>
          <w:rFonts w:ascii="Arial" w:hAnsi="Arial" w:cs="Arial"/>
        </w:rPr>
      </w:pPr>
    </w:p>
    <w:p w14:paraId="00AE2F4F" w14:textId="3278328D" w:rsidR="0075538D" w:rsidRPr="0081088F" w:rsidRDefault="0081088F" w:rsidP="00A50E36">
      <w:pPr>
        <w:spacing w:line="360" w:lineRule="auto"/>
        <w:rPr>
          <w:rFonts w:ascii="Arial" w:eastAsia="Times New Roman" w:hAnsi="Arial" w:cs="Calibri"/>
          <w:color w:val="000000"/>
          <w:szCs w:val="22"/>
        </w:rPr>
      </w:pPr>
      <w:r>
        <w:rPr>
          <w:rFonts w:ascii="Arial" w:eastAsia="Times New Roman" w:hAnsi="Arial" w:cs="Calibri"/>
          <w:color w:val="000000"/>
          <w:szCs w:val="22"/>
        </w:rPr>
        <w:t xml:space="preserve">Reflecting California Faucets dedication to using only top-quality materials, teak is more than a mere aesthetic choice. </w:t>
      </w:r>
      <w:r w:rsidR="006221A6">
        <w:rPr>
          <w:rFonts w:ascii="Arial" w:eastAsia="Times New Roman" w:hAnsi="Arial" w:cs="Calibri"/>
          <w:color w:val="000000"/>
          <w:szCs w:val="22"/>
        </w:rPr>
        <w:t>Widely considered to be one of the most durable woods, teak is</w:t>
      </w:r>
      <w:r>
        <w:rPr>
          <w:rFonts w:ascii="Arial" w:eastAsia="Times New Roman" w:hAnsi="Arial" w:cs="Calibri"/>
          <w:color w:val="000000"/>
          <w:szCs w:val="22"/>
        </w:rPr>
        <w:t xml:space="preserve"> l</w:t>
      </w:r>
      <w:r w:rsidR="0075538D" w:rsidRPr="006221A6">
        <w:rPr>
          <w:rFonts w:ascii="Arial" w:eastAsia="Times New Roman" w:hAnsi="Arial" w:cs="Calibri"/>
          <w:color w:val="000000"/>
          <w:szCs w:val="22"/>
        </w:rPr>
        <w:t>ong-lasting and easy to care for</w:t>
      </w:r>
      <w:r>
        <w:rPr>
          <w:rFonts w:ascii="Arial" w:eastAsia="Times New Roman" w:hAnsi="Arial" w:cs="Calibri"/>
          <w:color w:val="000000"/>
          <w:szCs w:val="22"/>
        </w:rPr>
        <w:t>.</w:t>
      </w:r>
      <w:r w:rsidR="0075538D" w:rsidRPr="006221A6">
        <w:rPr>
          <w:rFonts w:ascii="Arial" w:eastAsia="Times New Roman" w:hAnsi="Arial" w:cs="Calibri"/>
          <w:color w:val="000000"/>
          <w:szCs w:val="22"/>
        </w:rPr>
        <w:t xml:space="preserve"> </w:t>
      </w:r>
      <w:r>
        <w:rPr>
          <w:rFonts w:ascii="Arial" w:eastAsia="Times New Roman" w:hAnsi="Arial" w:cs="Calibri"/>
          <w:color w:val="000000"/>
          <w:szCs w:val="22"/>
        </w:rPr>
        <w:t>T</w:t>
      </w:r>
      <w:r w:rsidR="0075538D" w:rsidRPr="006221A6">
        <w:rPr>
          <w:rFonts w:ascii="Arial" w:eastAsia="Times New Roman" w:hAnsi="Arial" w:cs="Calibri"/>
          <w:color w:val="000000"/>
          <w:szCs w:val="22"/>
        </w:rPr>
        <w:t xml:space="preserve">eak is prized for its </w:t>
      </w:r>
      <w:r>
        <w:rPr>
          <w:rFonts w:ascii="Arial" w:eastAsia="Times New Roman" w:hAnsi="Arial" w:cs="Calibri"/>
          <w:color w:val="000000"/>
          <w:szCs w:val="22"/>
        </w:rPr>
        <w:t xml:space="preserve">natural water resistance and </w:t>
      </w:r>
      <w:r w:rsidR="0075538D" w:rsidRPr="006221A6">
        <w:rPr>
          <w:rFonts w:ascii="Arial" w:eastAsia="Times New Roman" w:hAnsi="Arial" w:cs="Calibri"/>
          <w:color w:val="000000"/>
          <w:szCs w:val="22"/>
        </w:rPr>
        <w:t>ability to withstand</w:t>
      </w:r>
      <w:r>
        <w:rPr>
          <w:rFonts w:ascii="Arial" w:eastAsia="Times New Roman" w:hAnsi="Arial" w:cs="Calibri"/>
          <w:color w:val="000000"/>
          <w:szCs w:val="22"/>
        </w:rPr>
        <w:t xml:space="preserve"> </w:t>
      </w:r>
      <w:r w:rsidR="00797163" w:rsidRPr="006221A6">
        <w:rPr>
          <w:rFonts w:ascii="Arial" w:eastAsia="Times New Roman" w:hAnsi="Arial" w:cs="Calibri"/>
          <w:color w:val="000000"/>
          <w:szCs w:val="22"/>
        </w:rPr>
        <w:t>decay</w:t>
      </w:r>
      <w:r>
        <w:rPr>
          <w:rFonts w:ascii="Arial" w:eastAsia="Times New Roman" w:hAnsi="Arial" w:cs="Calibri"/>
          <w:color w:val="000000"/>
          <w:szCs w:val="22"/>
        </w:rPr>
        <w:t xml:space="preserve"> </w:t>
      </w:r>
      <w:r w:rsidR="00797163" w:rsidRPr="006221A6">
        <w:rPr>
          <w:rFonts w:ascii="Arial" w:eastAsia="Times New Roman" w:hAnsi="Arial" w:cs="Calibri"/>
          <w:color w:val="000000"/>
          <w:szCs w:val="22"/>
        </w:rPr>
        <w:t>and warping</w:t>
      </w:r>
      <w:r w:rsidR="0075538D" w:rsidRPr="006221A6">
        <w:rPr>
          <w:rFonts w:ascii="Arial" w:eastAsia="Times New Roman" w:hAnsi="Arial" w:cs="Calibri"/>
          <w:color w:val="000000"/>
          <w:szCs w:val="22"/>
        </w:rPr>
        <w:t xml:space="preserve">. </w:t>
      </w:r>
      <w:r>
        <w:rPr>
          <w:rFonts w:ascii="Arial" w:eastAsia="Times New Roman" w:hAnsi="Arial" w:cs="Calibri"/>
          <w:color w:val="000000"/>
          <w:szCs w:val="22"/>
        </w:rPr>
        <w:t>Commonly used for</w:t>
      </w:r>
      <w:r w:rsidRPr="006221A6">
        <w:rPr>
          <w:rFonts w:ascii="Arial" w:eastAsia="Times New Roman" w:hAnsi="Arial" w:cs="Calibri"/>
          <w:color w:val="000000"/>
          <w:szCs w:val="22"/>
        </w:rPr>
        <w:t xml:space="preserve"> boat decks and outdoor patio furniture</w:t>
      </w:r>
      <w:r>
        <w:rPr>
          <w:rFonts w:ascii="Arial" w:eastAsia="Times New Roman" w:hAnsi="Arial" w:cs="Calibri"/>
          <w:color w:val="000000"/>
          <w:szCs w:val="22"/>
        </w:rPr>
        <w:t>, teak stands up to</w:t>
      </w:r>
      <w:r w:rsidR="00797163" w:rsidRPr="006221A6">
        <w:rPr>
          <w:rFonts w:ascii="Arial" w:eastAsia="Times New Roman" w:hAnsi="Arial" w:cs="Calibri"/>
          <w:color w:val="000000"/>
          <w:szCs w:val="22"/>
        </w:rPr>
        <w:t xml:space="preserve"> wet environments, making it</w:t>
      </w:r>
      <w:r>
        <w:rPr>
          <w:rFonts w:ascii="Arial" w:eastAsia="Times New Roman" w:hAnsi="Arial" w:cs="Calibri"/>
          <w:color w:val="000000"/>
          <w:szCs w:val="22"/>
        </w:rPr>
        <w:t xml:space="preserve"> a great option </w:t>
      </w:r>
      <w:r w:rsidR="00797163" w:rsidRPr="006221A6">
        <w:rPr>
          <w:rFonts w:ascii="Arial" w:eastAsia="Times New Roman" w:hAnsi="Arial" w:cs="Calibri"/>
          <w:color w:val="000000"/>
          <w:szCs w:val="22"/>
        </w:rPr>
        <w:t xml:space="preserve">for use in the bathroom. </w:t>
      </w:r>
    </w:p>
    <w:p w14:paraId="5CE6FA8D" w14:textId="77777777" w:rsidR="00BD38B1" w:rsidRDefault="00BD38B1" w:rsidP="00A50E36">
      <w:pPr>
        <w:spacing w:line="360" w:lineRule="auto"/>
        <w:rPr>
          <w:rFonts w:ascii="Arial" w:eastAsia="Times New Roman" w:hAnsi="Arial" w:cs="Calibri"/>
          <w:color w:val="000000"/>
          <w:szCs w:val="22"/>
        </w:rPr>
      </w:pPr>
    </w:p>
    <w:p w14:paraId="529FED1F" w14:textId="7FC61678" w:rsidR="006A409D" w:rsidRPr="00786EAD" w:rsidRDefault="006C5DB0" w:rsidP="00A50E36">
      <w:pPr>
        <w:spacing w:line="360" w:lineRule="auto"/>
        <w:rPr>
          <w:rFonts w:ascii="Arial" w:eastAsia="Times New Roman" w:hAnsi="Arial" w:cs="Calibri"/>
          <w:szCs w:val="22"/>
        </w:rPr>
      </w:pPr>
      <w:r>
        <w:rPr>
          <w:rFonts w:ascii="Arial" w:eastAsia="Times New Roman" w:hAnsi="Arial" w:cs="Calibri"/>
          <w:color w:val="000000"/>
          <w:szCs w:val="22"/>
        </w:rPr>
        <w:t xml:space="preserve">Besides infusing the inherent warmth of nature into the bath, the San </w:t>
      </w:r>
      <w:proofErr w:type="spellStart"/>
      <w:r>
        <w:rPr>
          <w:rFonts w:ascii="Arial" w:eastAsia="Times New Roman" w:hAnsi="Arial" w:cs="Calibri"/>
          <w:color w:val="000000"/>
          <w:szCs w:val="22"/>
        </w:rPr>
        <w:t>Elijo</w:t>
      </w:r>
      <w:proofErr w:type="spellEnd"/>
      <w:r>
        <w:rPr>
          <w:rFonts w:ascii="Arial" w:eastAsia="Times New Roman" w:hAnsi="Arial" w:cs="Calibri"/>
          <w:color w:val="000000"/>
          <w:szCs w:val="22"/>
        </w:rPr>
        <w:t xml:space="preserve"> Series speaks to those looking for a clean, contemporary look with less of an edge. </w:t>
      </w:r>
      <w:r w:rsidR="00315F58">
        <w:rPr>
          <w:rFonts w:ascii="Arial" w:eastAsia="Times New Roman" w:hAnsi="Arial" w:cs="Calibri"/>
          <w:color w:val="000000"/>
          <w:szCs w:val="22"/>
        </w:rPr>
        <w:t xml:space="preserve">The solid brass spout blends </w:t>
      </w:r>
      <w:r w:rsidR="00797163">
        <w:rPr>
          <w:rFonts w:ascii="Arial" w:eastAsia="Times New Roman" w:hAnsi="Arial" w:cs="Calibri"/>
          <w:color w:val="000000"/>
          <w:szCs w:val="22"/>
        </w:rPr>
        <w:t>corners</w:t>
      </w:r>
      <w:r w:rsidR="00315F58">
        <w:rPr>
          <w:rFonts w:ascii="Arial" w:eastAsia="Times New Roman" w:hAnsi="Arial" w:cs="Calibri"/>
          <w:color w:val="000000"/>
          <w:szCs w:val="22"/>
        </w:rPr>
        <w:t xml:space="preserve"> and curves in an artful way</w:t>
      </w:r>
      <w:r w:rsidR="00797163">
        <w:rPr>
          <w:rFonts w:ascii="Arial" w:eastAsia="Times New Roman" w:hAnsi="Arial" w:cs="Calibri"/>
          <w:color w:val="000000"/>
          <w:szCs w:val="22"/>
        </w:rPr>
        <w:t>.</w:t>
      </w:r>
      <w:r w:rsidR="00315F58">
        <w:rPr>
          <w:rFonts w:ascii="Arial" w:eastAsia="Times New Roman" w:hAnsi="Arial" w:cs="Calibri"/>
          <w:color w:val="000000"/>
          <w:szCs w:val="22"/>
        </w:rPr>
        <w:t xml:space="preserve"> </w:t>
      </w:r>
      <w:r w:rsidR="00797163">
        <w:rPr>
          <w:rFonts w:ascii="Arial" w:eastAsia="Times New Roman" w:hAnsi="Arial" w:cs="Calibri"/>
          <w:color w:val="000000"/>
          <w:szCs w:val="22"/>
        </w:rPr>
        <w:t>Even</w:t>
      </w:r>
      <w:r w:rsidR="00315F58">
        <w:rPr>
          <w:rFonts w:ascii="Arial" w:eastAsia="Times New Roman" w:hAnsi="Arial" w:cs="Calibri"/>
          <w:color w:val="000000"/>
          <w:szCs w:val="22"/>
        </w:rPr>
        <w:t xml:space="preserve"> the</w:t>
      </w:r>
      <w:r w:rsidR="00797163">
        <w:rPr>
          <w:rFonts w:ascii="Arial" w:eastAsia="Times New Roman" w:hAnsi="Arial" w:cs="Calibri"/>
          <w:color w:val="000000"/>
          <w:szCs w:val="22"/>
        </w:rPr>
        <w:t xml:space="preserve"> corners</w:t>
      </w:r>
      <w:r w:rsidR="00315F58">
        <w:rPr>
          <w:rFonts w:ascii="Arial" w:eastAsia="Times New Roman" w:hAnsi="Arial" w:cs="Calibri"/>
          <w:color w:val="000000"/>
          <w:szCs w:val="22"/>
        </w:rPr>
        <w:t xml:space="preserve"> </w:t>
      </w:r>
      <w:r w:rsidR="00797163">
        <w:rPr>
          <w:rFonts w:ascii="Arial" w:eastAsia="Times New Roman" w:hAnsi="Arial" w:cs="Calibri"/>
          <w:color w:val="000000"/>
          <w:szCs w:val="22"/>
        </w:rPr>
        <w:t xml:space="preserve">of the San </w:t>
      </w:r>
      <w:proofErr w:type="spellStart"/>
      <w:r w:rsidR="00797163">
        <w:rPr>
          <w:rFonts w:ascii="Arial" w:eastAsia="Times New Roman" w:hAnsi="Arial" w:cs="Calibri"/>
          <w:color w:val="000000"/>
          <w:szCs w:val="22"/>
        </w:rPr>
        <w:t>Elijo</w:t>
      </w:r>
      <w:proofErr w:type="spellEnd"/>
      <w:r w:rsidR="00797163">
        <w:rPr>
          <w:rFonts w:ascii="Arial" w:eastAsia="Times New Roman" w:hAnsi="Arial" w:cs="Calibri"/>
          <w:color w:val="000000"/>
          <w:szCs w:val="22"/>
        </w:rPr>
        <w:t xml:space="preserve"> handles are</w:t>
      </w:r>
      <w:r w:rsidR="00315F58">
        <w:rPr>
          <w:rFonts w:ascii="Arial" w:eastAsia="Times New Roman" w:hAnsi="Arial" w:cs="Calibri"/>
          <w:color w:val="000000"/>
          <w:szCs w:val="22"/>
        </w:rPr>
        <w:t xml:space="preserve"> gently rounded for a sof</w:t>
      </w:r>
      <w:r w:rsidR="00797163">
        <w:rPr>
          <w:rFonts w:ascii="Arial" w:eastAsia="Times New Roman" w:hAnsi="Arial" w:cs="Calibri"/>
          <w:color w:val="000000"/>
          <w:szCs w:val="22"/>
        </w:rPr>
        <w:t>t-modern</w:t>
      </w:r>
      <w:r w:rsidR="00315F58">
        <w:rPr>
          <w:rFonts w:ascii="Arial" w:eastAsia="Times New Roman" w:hAnsi="Arial" w:cs="Calibri"/>
          <w:color w:val="000000"/>
          <w:szCs w:val="22"/>
        </w:rPr>
        <w:t xml:space="preserve"> effect. </w:t>
      </w:r>
      <w:r w:rsidR="0075538D">
        <w:rPr>
          <w:rFonts w:ascii="Arial" w:eastAsia="Times New Roman" w:hAnsi="Arial" w:cs="Calibri"/>
          <w:color w:val="000000"/>
          <w:szCs w:val="22"/>
        </w:rPr>
        <w:t xml:space="preserve">With mixed textures and </w:t>
      </w:r>
      <w:r w:rsidR="00786EAD">
        <w:rPr>
          <w:rFonts w:ascii="Arial" w:eastAsia="Times New Roman" w:hAnsi="Arial" w:cs="Calibri"/>
          <w:color w:val="000000"/>
          <w:szCs w:val="22"/>
        </w:rPr>
        <w:t>materials</w:t>
      </w:r>
      <w:r w:rsidR="0075538D">
        <w:rPr>
          <w:rFonts w:ascii="Arial" w:eastAsia="Times New Roman" w:hAnsi="Arial" w:cs="Calibri"/>
          <w:color w:val="000000"/>
          <w:szCs w:val="22"/>
        </w:rPr>
        <w:t xml:space="preserve"> trending in interiors, the teak handle</w:t>
      </w:r>
      <w:r w:rsidR="000D09FA">
        <w:rPr>
          <w:rFonts w:ascii="Arial" w:eastAsia="Times New Roman" w:hAnsi="Arial" w:cs="Calibri"/>
          <w:color w:val="000000"/>
          <w:szCs w:val="22"/>
        </w:rPr>
        <w:t>s</w:t>
      </w:r>
      <w:r w:rsidR="0075538D">
        <w:rPr>
          <w:rFonts w:ascii="Arial" w:eastAsia="Times New Roman" w:hAnsi="Arial" w:cs="Calibri"/>
          <w:color w:val="000000"/>
          <w:szCs w:val="22"/>
        </w:rPr>
        <w:t xml:space="preserve"> provide</w:t>
      </w:r>
      <w:r w:rsidR="000D09FA">
        <w:rPr>
          <w:rFonts w:ascii="Arial" w:eastAsia="Times New Roman" w:hAnsi="Arial" w:cs="Calibri"/>
          <w:color w:val="000000"/>
          <w:szCs w:val="22"/>
        </w:rPr>
        <w:t xml:space="preserve"> </w:t>
      </w:r>
      <w:r w:rsidR="0075538D">
        <w:rPr>
          <w:rFonts w:ascii="Arial" w:eastAsia="Times New Roman" w:hAnsi="Arial" w:cs="Calibri"/>
          <w:color w:val="000000"/>
          <w:szCs w:val="22"/>
        </w:rPr>
        <w:t xml:space="preserve">a fresh new </w:t>
      </w:r>
      <w:r w:rsidR="000D09FA">
        <w:rPr>
          <w:rFonts w:ascii="Arial" w:eastAsia="Times New Roman" w:hAnsi="Arial" w:cs="Calibri"/>
          <w:color w:val="000000"/>
          <w:szCs w:val="22"/>
        </w:rPr>
        <w:t>option for designers</w:t>
      </w:r>
      <w:r w:rsidR="0075538D">
        <w:rPr>
          <w:rFonts w:ascii="Arial" w:eastAsia="Times New Roman" w:hAnsi="Arial" w:cs="Calibri"/>
          <w:color w:val="000000"/>
          <w:szCs w:val="22"/>
        </w:rPr>
        <w:t>. While the</w:t>
      </w:r>
      <w:r w:rsidR="000D09FA">
        <w:rPr>
          <w:rFonts w:ascii="Arial" w:eastAsia="Times New Roman" w:hAnsi="Arial" w:cs="Calibri"/>
          <w:color w:val="000000"/>
          <w:szCs w:val="22"/>
        </w:rPr>
        <w:t xml:space="preserve"> teak</w:t>
      </w:r>
      <w:r w:rsidR="0075538D">
        <w:rPr>
          <w:rFonts w:ascii="Arial" w:eastAsia="Times New Roman" w:hAnsi="Arial" w:cs="Calibri"/>
          <w:color w:val="000000"/>
          <w:szCs w:val="22"/>
        </w:rPr>
        <w:t xml:space="preserve"> wood is a beautiful accent to any of the company’s artisan-applied finishes, </w:t>
      </w:r>
      <w:r w:rsidR="0075538D" w:rsidRPr="00786EAD">
        <w:rPr>
          <w:rFonts w:ascii="Arial" w:eastAsia="Times New Roman" w:hAnsi="Arial" w:cs="Calibri"/>
          <w:szCs w:val="22"/>
        </w:rPr>
        <w:t>it</w:t>
      </w:r>
      <w:r w:rsidR="00F546F5" w:rsidRPr="00786EAD">
        <w:rPr>
          <w:rFonts w:ascii="Arial" w:eastAsia="Times New Roman" w:hAnsi="Arial" w:cs="Calibri"/>
          <w:szCs w:val="22"/>
        </w:rPr>
        <w:t>’s especially</w:t>
      </w:r>
      <w:r w:rsidR="0075538D" w:rsidRPr="00786EAD">
        <w:rPr>
          <w:rFonts w:ascii="Arial" w:eastAsia="Times New Roman" w:hAnsi="Arial" w:cs="Calibri"/>
          <w:szCs w:val="22"/>
        </w:rPr>
        <w:t xml:space="preserve"> stunning</w:t>
      </w:r>
      <w:r w:rsidR="007E44BE" w:rsidRPr="00786EAD">
        <w:rPr>
          <w:rFonts w:ascii="Arial" w:eastAsia="Times New Roman" w:hAnsi="Arial" w:cs="Calibri"/>
          <w:szCs w:val="22"/>
        </w:rPr>
        <w:t xml:space="preserve"> paired </w:t>
      </w:r>
      <w:r w:rsidR="00F546F5" w:rsidRPr="00786EAD">
        <w:rPr>
          <w:rFonts w:ascii="Arial" w:eastAsia="Times New Roman" w:hAnsi="Arial" w:cs="Calibri"/>
          <w:szCs w:val="22"/>
        </w:rPr>
        <w:t>with one of California Faucets</w:t>
      </w:r>
      <w:r w:rsidR="0075538D" w:rsidRPr="00786EAD">
        <w:rPr>
          <w:rFonts w:ascii="Arial" w:eastAsia="Times New Roman" w:hAnsi="Arial" w:cs="Calibri"/>
          <w:szCs w:val="22"/>
        </w:rPr>
        <w:t xml:space="preserve"> trending brass finishes. </w:t>
      </w:r>
    </w:p>
    <w:p w14:paraId="063D20B6" w14:textId="77777777" w:rsidR="00C22F3B" w:rsidRDefault="00C22F3B" w:rsidP="00A50E36">
      <w:pPr>
        <w:spacing w:line="360" w:lineRule="auto"/>
        <w:rPr>
          <w:rFonts w:ascii="Arial" w:eastAsia="Times New Roman" w:hAnsi="Arial" w:cs="Calibri"/>
          <w:color w:val="000000"/>
          <w:szCs w:val="22"/>
        </w:rPr>
      </w:pPr>
    </w:p>
    <w:p w14:paraId="210F4848" w14:textId="43D56CDB" w:rsidR="006A409D" w:rsidRDefault="00C22F3B" w:rsidP="00A50E36">
      <w:pPr>
        <w:spacing w:line="360" w:lineRule="auto"/>
        <w:rPr>
          <w:rFonts w:ascii="Arial" w:eastAsia="Times New Roman" w:hAnsi="Arial" w:cs="Calibri"/>
          <w:color w:val="000000"/>
          <w:szCs w:val="22"/>
        </w:rPr>
      </w:pPr>
      <w:r>
        <w:rPr>
          <w:rFonts w:ascii="Arial" w:eastAsia="Times New Roman" w:hAnsi="Arial" w:cs="Calibri"/>
          <w:color w:val="000000"/>
          <w:szCs w:val="22"/>
        </w:rPr>
        <w:t xml:space="preserve">San </w:t>
      </w:r>
      <w:proofErr w:type="spellStart"/>
      <w:r>
        <w:rPr>
          <w:rFonts w:ascii="Arial" w:eastAsia="Times New Roman" w:hAnsi="Arial" w:cs="Calibri"/>
          <w:color w:val="000000"/>
          <w:szCs w:val="22"/>
        </w:rPr>
        <w:t>Elijo</w:t>
      </w:r>
      <w:proofErr w:type="spellEnd"/>
      <w:r>
        <w:rPr>
          <w:rFonts w:ascii="Arial" w:eastAsia="Times New Roman" w:hAnsi="Arial" w:cs="Calibri"/>
          <w:color w:val="000000"/>
          <w:szCs w:val="22"/>
        </w:rPr>
        <w:t xml:space="preserve"> is available in both widespread and single-hole styles. Like all California Faucets series, it offers a complete array of coordinating accessories. Designers can carry the look throughout the bath with matching </w:t>
      </w:r>
      <w:proofErr w:type="spellStart"/>
      <w:r w:rsidR="006A409D">
        <w:rPr>
          <w:rFonts w:ascii="Arial" w:eastAsia="Times New Roman" w:hAnsi="Arial" w:cs="Calibri"/>
          <w:color w:val="000000"/>
          <w:szCs w:val="22"/>
        </w:rPr>
        <w:t>handshowers</w:t>
      </w:r>
      <w:proofErr w:type="spellEnd"/>
      <w:r w:rsidR="006A409D">
        <w:rPr>
          <w:rFonts w:ascii="Arial" w:eastAsia="Times New Roman" w:hAnsi="Arial" w:cs="Calibri"/>
          <w:color w:val="000000"/>
          <w:szCs w:val="22"/>
        </w:rPr>
        <w:t xml:space="preserve">, </w:t>
      </w:r>
      <w:r>
        <w:rPr>
          <w:rFonts w:ascii="Arial" w:eastAsia="Times New Roman" w:hAnsi="Arial" w:cs="Calibri"/>
          <w:color w:val="000000"/>
          <w:szCs w:val="22"/>
        </w:rPr>
        <w:t xml:space="preserve">shower controls, </w:t>
      </w:r>
      <w:r w:rsidR="006A409D">
        <w:rPr>
          <w:rFonts w:ascii="Arial" w:eastAsia="Times New Roman" w:hAnsi="Arial" w:cs="Calibri"/>
          <w:color w:val="000000"/>
          <w:szCs w:val="22"/>
        </w:rPr>
        <w:t>towel bars, hooks, paper holders, cabinet knobs and pulls</w:t>
      </w:r>
      <w:r>
        <w:rPr>
          <w:rFonts w:ascii="Arial" w:eastAsia="Times New Roman" w:hAnsi="Arial" w:cs="Calibri"/>
          <w:color w:val="000000"/>
          <w:szCs w:val="22"/>
        </w:rPr>
        <w:t xml:space="preserve"> and more. </w:t>
      </w:r>
    </w:p>
    <w:p w14:paraId="4CA85D6E" w14:textId="77777777" w:rsidR="006A409D" w:rsidRDefault="006A409D" w:rsidP="00A50E36">
      <w:pPr>
        <w:spacing w:line="360" w:lineRule="auto"/>
        <w:rPr>
          <w:rFonts w:ascii="Arial" w:eastAsia="Times New Roman" w:hAnsi="Arial" w:cs="Calibri"/>
          <w:color w:val="000000"/>
          <w:szCs w:val="22"/>
        </w:rPr>
      </w:pPr>
    </w:p>
    <w:p w14:paraId="5FD40C88" w14:textId="4DDB005D" w:rsidR="005C3D5B" w:rsidRDefault="007B2F60" w:rsidP="00A50E36">
      <w:pPr>
        <w:spacing w:line="360" w:lineRule="auto"/>
        <w:rPr>
          <w:rFonts w:ascii="Arial" w:eastAsia="Times New Roman" w:hAnsi="Arial" w:cs="Calibri"/>
          <w:color w:val="000000"/>
          <w:szCs w:val="22"/>
        </w:rPr>
      </w:pPr>
      <w:r>
        <w:rPr>
          <w:rFonts w:ascii="Arial" w:eastAsia="Times New Roman" w:hAnsi="Arial" w:cs="Calibri"/>
          <w:color w:val="000000"/>
          <w:szCs w:val="22"/>
        </w:rPr>
        <w:t xml:space="preserve">Pricing for the San </w:t>
      </w:r>
      <w:proofErr w:type="spellStart"/>
      <w:r>
        <w:rPr>
          <w:rFonts w:ascii="Arial" w:eastAsia="Times New Roman" w:hAnsi="Arial" w:cs="Calibri"/>
          <w:color w:val="000000"/>
          <w:szCs w:val="22"/>
        </w:rPr>
        <w:t>Elijo</w:t>
      </w:r>
      <w:proofErr w:type="spellEnd"/>
      <w:r>
        <w:rPr>
          <w:rFonts w:ascii="Arial" w:eastAsia="Times New Roman" w:hAnsi="Arial" w:cs="Calibri"/>
          <w:color w:val="000000"/>
          <w:szCs w:val="22"/>
        </w:rPr>
        <w:t xml:space="preserve"> series starts at </w:t>
      </w:r>
      <w:r w:rsidR="00C22F3B">
        <w:rPr>
          <w:rFonts w:ascii="Arial" w:eastAsia="Times New Roman" w:hAnsi="Arial" w:cs="Calibri"/>
          <w:color w:val="000000"/>
          <w:szCs w:val="22"/>
        </w:rPr>
        <w:t xml:space="preserve">$795 for a single hole style and </w:t>
      </w:r>
      <w:r>
        <w:rPr>
          <w:rFonts w:ascii="Arial" w:eastAsia="Times New Roman" w:hAnsi="Arial" w:cs="Calibri"/>
          <w:color w:val="000000"/>
          <w:szCs w:val="22"/>
        </w:rPr>
        <w:t>$</w:t>
      </w:r>
      <w:r w:rsidR="00C22F3B">
        <w:rPr>
          <w:rFonts w:ascii="Arial" w:eastAsia="Times New Roman" w:hAnsi="Arial" w:cs="Calibri"/>
          <w:color w:val="000000"/>
          <w:szCs w:val="22"/>
        </w:rPr>
        <w:t xml:space="preserve">1,395 </w:t>
      </w:r>
      <w:r>
        <w:rPr>
          <w:rFonts w:ascii="Arial" w:eastAsia="Times New Roman" w:hAnsi="Arial" w:cs="Calibri"/>
          <w:color w:val="000000"/>
          <w:szCs w:val="22"/>
        </w:rPr>
        <w:t xml:space="preserve">for </w:t>
      </w:r>
      <w:r w:rsidR="00C22F3B">
        <w:rPr>
          <w:rFonts w:ascii="Arial" w:eastAsia="Times New Roman" w:hAnsi="Arial" w:cs="Calibri"/>
          <w:color w:val="000000"/>
          <w:szCs w:val="22"/>
        </w:rPr>
        <w:t>the widespread</w:t>
      </w:r>
      <w:r>
        <w:rPr>
          <w:rFonts w:ascii="Arial" w:eastAsia="Times New Roman" w:hAnsi="Arial" w:cs="Calibri"/>
          <w:color w:val="000000"/>
          <w:szCs w:val="22"/>
        </w:rPr>
        <w:t xml:space="preserve"> bath faucet in Polished Chrome</w:t>
      </w:r>
      <w:r w:rsidR="00C22F3B">
        <w:rPr>
          <w:rFonts w:ascii="Arial" w:eastAsia="Times New Roman" w:hAnsi="Arial" w:cs="Calibri"/>
          <w:color w:val="000000"/>
          <w:szCs w:val="22"/>
        </w:rPr>
        <w:t xml:space="preserve">. </w:t>
      </w:r>
    </w:p>
    <w:p w14:paraId="297AF317" w14:textId="2A883889" w:rsidR="00163180" w:rsidRPr="00F160E1" w:rsidRDefault="00163180" w:rsidP="00A50E36">
      <w:pPr>
        <w:autoSpaceDE w:val="0"/>
        <w:autoSpaceDN w:val="0"/>
        <w:adjustRightInd w:val="0"/>
        <w:spacing w:before="480" w:line="360" w:lineRule="auto"/>
        <w:rPr>
          <w:rFonts w:ascii="Arial" w:hAnsi="Arial" w:cs="Arial"/>
          <w:b/>
          <w:bCs/>
          <w:color w:val="FF0000"/>
        </w:rPr>
      </w:pPr>
      <w:r w:rsidRPr="00F160E1">
        <w:rPr>
          <w:rFonts w:ascii="Arial" w:hAnsi="Arial" w:cs="Arial"/>
          <w:b/>
          <w:bCs/>
          <w:color w:val="0D0D0D"/>
        </w:rPr>
        <w:lastRenderedPageBreak/>
        <w:t xml:space="preserve">About </w:t>
      </w:r>
      <w:proofErr w:type="spellStart"/>
      <w:r w:rsidRPr="00F160E1">
        <w:rPr>
          <w:rFonts w:ascii="Arial" w:hAnsi="Arial" w:cs="Arial"/>
          <w:b/>
          <w:bCs/>
          <w:color w:val="0D0D0D"/>
        </w:rPr>
        <w:t>Caliornia</w:t>
      </w:r>
      <w:proofErr w:type="spellEnd"/>
      <w:r w:rsidRPr="00F160E1">
        <w:rPr>
          <w:rFonts w:ascii="Arial" w:hAnsi="Arial" w:cs="Arial"/>
          <w:b/>
          <w:bCs/>
          <w:color w:val="0D0D0D"/>
        </w:rPr>
        <w:t xml:space="preserve"> Faucets</w:t>
      </w:r>
    </w:p>
    <w:p w14:paraId="5F905FB7" w14:textId="6BB1177C" w:rsidR="00163180" w:rsidRPr="009F4652" w:rsidRDefault="00CB0F96" w:rsidP="00A50E36">
      <w:pPr>
        <w:spacing w:line="360" w:lineRule="auto"/>
        <w:rPr>
          <w:rFonts w:ascii="Arial" w:hAnsi="Arial" w:cs="Arial"/>
        </w:rPr>
      </w:pPr>
      <w:bookmarkStart w:id="1" w:name="OLE_LINK1"/>
      <w:bookmarkStart w:id="2" w:name="OLE_LINK2"/>
      <w:bookmarkStart w:id="3" w:name="OLE_LINK3"/>
      <w:bookmarkStart w:id="4" w:name="OLE_LINK4"/>
      <w:r w:rsidRPr="00635EB6">
        <w:rPr>
          <w:rFonts w:ascii="Arial" w:hAnsi="Arial" w:cs="Arial"/>
          <w:color w:val="000000" w:themeColor="text1"/>
        </w:rPr>
        <w:t>At California Faucets, we believe in</w:t>
      </w:r>
      <w:r w:rsidR="00D411F9">
        <w:rPr>
          <w:rFonts w:ascii="Arial" w:hAnsi="Arial" w:cs="Arial"/>
          <w:color w:val="000000" w:themeColor="text1"/>
        </w:rPr>
        <w:t xml:space="preserve"> </w:t>
      </w:r>
      <w:hyperlink r:id="rId9" w:history="1">
        <w:r w:rsidRPr="009C1BE0">
          <w:rPr>
            <w:rStyle w:val="Hyperlink"/>
            <w:rFonts w:cs="Arial"/>
            <w:color w:val="004D8F"/>
          </w:rPr>
          <w:t>artisan hands</w:t>
        </w:r>
      </w:hyperlink>
      <w:r w:rsidRPr="00635EB6">
        <w:rPr>
          <w:rFonts w:ascii="Arial" w:hAnsi="Arial" w:cs="Arial"/>
          <w:color w:val="000000" w:themeColor="text1"/>
        </w:rPr>
        <w:t>, not mass production.</w:t>
      </w:r>
      <w:r>
        <w:rPr>
          <w:rFonts w:ascii="Arial" w:hAnsi="Arial" w:cs="Arial"/>
          <w:color w:val="000000" w:themeColor="text1"/>
        </w:rPr>
        <w:t xml:space="preserve"> </w:t>
      </w:r>
      <w:r w:rsidRPr="00D55E20">
        <w:rPr>
          <w:rFonts w:ascii="Arial" w:hAnsi="Arial" w:cs="Arial"/>
          <w:color w:val="000000" w:themeColor="text1"/>
        </w:rPr>
        <w:t>Recognized as</w:t>
      </w:r>
      <w:r w:rsidR="00D411F9">
        <w:rPr>
          <w:rFonts w:ascii="Arial" w:hAnsi="Arial" w:cs="Arial"/>
          <w:color w:val="000000" w:themeColor="text1"/>
        </w:rPr>
        <w:t xml:space="preserve"> </w:t>
      </w:r>
      <w:r w:rsidRPr="00D55E20">
        <w:rPr>
          <w:rFonts w:ascii="Arial" w:hAnsi="Arial" w:cs="Arial"/>
          <w:color w:val="000000" w:themeColor="text1"/>
        </w:rPr>
        <w:t>the</w:t>
      </w:r>
      <w:r w:rsidR="00D411F9">
        <w:rPr>
          <w:rFonts w:ascii="Arial" w:hAnsi="Arial" w:cs="Arial"/>
          <w:color w:val="000000" w:themeColor="text1"/>
        </w:rPr>
        <w:t xml:space="preserve"> </w:t>
      </w:r>
      <w:r w:rsidRPr="00D55E20">
        <w:rPr>
          <w:rFonts w:ascii="Arial" w:hAnsi="Arial" w:cs="Arial"/>
          <w:color w:val="000000" w:themeColor="text1"/>
        </w:rPr>
        <w:t>“Best Value in Luxury Faucets” by</w:t>
      </w:r>
      <w:r w:rsidR="00D411F9">
        <w:rPr>
          <w:rFonts w:ascii="Arial" w:hAnsi="Arial" w:cs="Arial"/>
          <w:color w:val="000000" w:themeColor="text1"/>
        </w:rPr>
        <w:t xml:space="preserve"> </w:t>
      </w:r>
      <w:r w:rsidRPr="00D55E20">
        <w:rPr>
          <w:rFonts w:ascii="Arial" w:hAnsi="Arial" w:cs="Arial"/>
          <w:color w:val="000000" w:themeColor="text1"/>
        </w:rPr>
        <w:t xml:space="preserve">StarCraft Reviews, the oldest independent reviewer of faucets, we’ve been designing, finishing, and assembling solid-brass bath products at our Huntington Beach factory since 1988. </w:t>
      </w:r>
      <w:r w:rsidRPr="00635EB6">
        <w:rPr>
          <w:rFonts w:ascii="Arial" w:hAnsi="Arial" w:cs="Arial"/>
          <w:color w:val="000000" w:themeColor="text1"/>
        </w:rPr>
        <w:t>Available in</w:t>
      </w:r>
      <w:r>
        <w:rPr>
          <w:rFonts w:ascii="Arial" w:hAnsi="Arial" w:cs="Arial"/>
          <w:color w:val="000000" w:themeColor="text1"/>
        </w:rPr>
        <w:t xml:space="preserve"> </w:t>
      </w:r>
      <w:r w:rsidRPr="00635EB6">
        <w:rPr>
          <w:rFonts w:ascii="Arial" w:hAnsi="Arial" w:cs="Arial"/>
          <w:color w:val="000000" w:themeColor="text1"/>
        </w:rPr>
        <w:t>25+</w:t>
      </w:r>
      <w:r>
        <w:rPr>
          <w:rFonts w:ascii="Arial" w:hAnsi="Arial" w:cs="Arial"/>
          <w:color w:val="000000" w:themeColor="text1"/>
        </w:rPr>
        <w:t xml:space="preserve"> </w:t>
      </w:r>
      <w:r w:rsidRPr="00635EB6">
        <w:rPr>
          <w:rFonts w:ascii="Arial" w:hAnsi="Arial" w:cs="Arial"/>
          <w:color w:val="000000" w:themeColor="text1"/>
        </w:rPr>
        <w:t>artisan</w:t>
      </w:r>
      <w:r>
        <w:rPr>
          <w:rFonts w:ascii="Arial" w:hAnsi="Arial" w:cs="Arial"/>
          <w:color w:val="000000" w:themeColor="text1"/>
        </w:rPr>
        <w:t xml:space="preserve"> </w:t>
      </w:r>
      <w:hyperlink r:id="rId10" w:history="1">
        <w:r w:rsidRPr="009C1BE0">
          <w:rPr>
            <w:rStyle w:val="Hyperlink"/>
            <w:rFonts w:cs="Arial"/>
            <w:color w:val="004D8F"/>
          </w:rPr>
          <w:t>finishes</w:t>
        </w:r>
      </w:hyperlink>
      <w:r w:rsidRPr="00204D46">
        <w:rPr>
          <w:rFonts w:ascii="Arial" w:hAnsi="Arial" w:cs="Arial"/>
          <w:color w:val="000000" w:themeColor="text1"/>
        </w:rPr>
        <w:t>,</w:t>
      </w:r>
      <w:r w:rsidRPr="00635EB6">
        <w:rPr>
          <w:rFonts w:ascii="Arial" w:hAnsi="Arial" w:cs="Arial"/>
          <w:color w:val="000000" w:themeColor="text1"/>
        </w:rPr>
        <w:t xml:space="preserve"> every faucet can be</w:t>
      </w:r>
      <w:r>
        <w:rPr>
          <w:rFonts w:ascii="Arial" w:hAnsi="Arial" w:cs="Arial"/>
          <w:color w:val="000000" w:themeColor="text1"/>
        </w:rPr>
        <w:t xml:space="preserve"> </w:t>
      </w:r>
      <w:r w:rsidRPr="00635EB6">
        <w:rPr>
          <w:rFonts w:ascii="Arial" w:hAnsi="Arial" w:cs="Arial"/>
          <w:color w:val="000000" w:themeColor="text1"/>
        </w:rPr>
        <w:t>easily customized or purchased exactly as shown in our</w:t>
      </w:r>
      <w:r>
        <w:rPr>
          <w:rFonts w:ascii="Arial" w:hAnsi="Arial" w:cs="Arial"/>
          <w:color w:val="000000" w:themeColor="text1"/>
        </w:rPr>
        <w:t xml:space="preserve"> </w:t>
      </w:r>
      <w:r w:rsidRPr="00635EB6">
        <w:rPr>
          <w:rFonts w:ascii="Arial" w:hAnsi="Arial" w:cs="Arial"/>
          <w:color w:val="000000" w:themeColor="text1"/>
        </w:rPr>
        <w:t>catalog. Our popular bath collections proudly</w:t>
      </w:r>
      <w:r>
        <w:rPr>
          <w:rFonts w:ascii="Arial" w:hAnsi="Arial" w:cs="Arial"/>
          <w:color w:val="000000" w:themeColor="text1"/>
        </w:rPr>
        <w:t xml:space="preserve"> </w:t>
      </w:r>
      <w:r w:rsidRPr="00635EB6">
        <w:rPr>
          <w:rFonts w:ascii="Arial" w:hAnsi="Arial" w:cs="Arial"/>
          <w:color w:val="000000" w:themeColor="text1"/>
        </w:rPr>
        <w:t>provide the latest in bath and shower technology with innovations such as</w:t>
      </w:r>
      <w:r>
        <w:rPr>
          <w:rFonts w:ascii="Arial" w:hAnsi="Arial" w:cs="Arial"/>
          <w:color w:val="000000" w:themeColor="text1"/>
        </w:rPr>
        <w:t xml:space="preserve"> </w:t>
      </w:r>
      <w:hyperlink r:id="rId11" w:history="1">
        <w:proofErr w:type="spellStart"/>
        <w:r w:rsidRPr="009C1BE0">
          <w:rPr>
            <w:rStyle w:val="Hyperlink"/>
            <w:rFonts w:cs="Arial"/>
            <w:color w:val="004D8F"/>
          </w:rPr>
          <w:t>StyleDrain</w:t>
        </w:r>
        <w:proofErr w:type="spellEnd"/>
        <w:r w:rsidRPr="009C1BE0">
          <w:rPr>
            <w:rStyle w:val="Hyperlink"/>
            <w:rFonts w:cs="Arial"/>
            <w:color w:val="004D8F"/>
            <w:vertAlign w:val="superscript"/>
          </w:rPr>
          <w:t>®</w:t>
        </w:r>
      </w:hyperlink>
      <w:r w:rsidRPr="00635EB6">
        <w:rPr>
          <w:rFonts w:ascii="Arial" w:hAnsi="Arial" w:cs="Arial"/>
          <w:color w:val="000000" w:themeColor="text1"/>
        </w:rPr>
        <w:t>,</w:t>
      </w:r>
      <w:r>
        <w:rPr>
          <w:rFonts w:ascii="Arial" w:hAnsi="Arial" w:cs="Arial"/>
          <w:color w:val="000000" w:themeColor="text1"/>
        </w:rPr>
        <w:t xml:space="preserve"> </w:t>
      </w:r>
      <w:hyperlink r:id="rId12" w:history="1">
        <w:proofErr w:type="spellStart"/>
        <w:r w:rsidRPr="009C1BE0">
          <w:rPr>
            <w:rStyle w:val="Hyperlink"/>
            <w:rFonts w:cs="Arial"/>
            <w:color w:val="004D8F"/>
          </w:rPr>
          <w:t>StyleTherm</w:t>
        </w:r>
        <w:proofErr w:type="spellEnd"/>
        <w:r w:rsidRPr="009C1BE0">
          <w:rPr>
            <w:rStyle w:val="Hyperlink"/>
            <w:rFonts w:cs="Arial"/>
            <w:color w:val="004D8F"/>
            <w:vertAlign w:val="superscript"/>
          </w:rPr>
          <w:t>®</w:t>
        </w:r>
      </w:hyperlink>
      <w:r w:rsidRPr="00204D46">
        <w:rPr>
          <w:rFonts w:ascii="Arial" w:hAnsi="Arial" w:cs="Arial"/>
          <w:color w:val="000000" w:themeColor="text1"/>
        </w:rPr>
        <w:t>,</w:t>
      </w:r>
      <w:r w:rsidRPr="00635EB6">
        <w:rPr>
          <w:rFonts w:ascii="Arial" w:hAnsi="Arial" w:cs="Arial"/>
          <w:color w:val="000000" w:themeColor="text1"/>
        </w:rPr>
        <w:t xml:space="preserve"> and</w:t>
      </w:r>
      <w:r>
        <w:rPr>
          <w:rFonts w:ascii="Arial" w:hAnsi="Arial" w:cs="Arial"/>
          <w:color w:val="000000" w:themeColor="text1"/>
        </w:rPr>
        <w:t xml:space="preserve"> </w:t>
      </w:r>
      <w:hyperlink r:id="rId13" w:history="1">
        <w:proofErr w:type="spellStart"/>
        <w:r w:rsidRPr="009C1BE0">
          <w:rPr>
            <w:rStyle w:val="Hyperlink"/>
            <w:rFonts w:cs="Arial"/>
            <w:color w:val="004D8F"/>
          </w:rPr>
          <w:t>ZeroDrain</w:t>
        </w:r>
        <w:proofErr w:type="spellEnd"/>
        <w:r w:rsidRPr="009C1BE0">
          <w:rPr>
            <w:rStyle w:val="Hyperlink"/>
            <w:rFonts w:cs="Arial"/>
            <w:color w:val="004D8F"/>
            <w:vertAlign w:val="superscript"/>
          </w:rPr>
          <w:t>®</w:t>
        </w:r>
      </w:hyperlink>
      <w:r w:rsidRPr="00635EB6">
        <w:rPr>
          <w:rFonts w:ascii="Arial" w:hAnsi="Arial" w:cs="Arial"/>
          <w:color w:val="000000" w:themeColor="text1"/>
        </w:rPr>
        <w:t>.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w:t>
      </w:r>
      <w:r>
        <w:rPr>
          <w:rFonts w:ascii="Arial" w:hAnsi="Arial" w:cs="Arial"/>
          <w:color w:val="000000" w:themeColor="text1"/>
        </w:rPr>
        <w:t xml:space="preserve"> </w:t>
      </w:r>
      <w:hyperlink r:id="rId14" w:history="1">
        <w:r w:rsidRPr="009C1BE0">
          <w:rPr>
            <w:rStyle w:val="Hyperlink"/>
            <w:rFonts w:cs="Arial"/>
            <w:color w:val="004D8F"/>
          </w:rPr>
          <w:t>Kitchen Collection</w:t>
        </w:r>
      </w:hyperlink>
      <w:r>
        <w:rPr>
          <w:rFonts w:ascii="Arial" w:hAnsi="Arial" w:cs="Arial"/>
          <w:color w:val="000000" w:themeColor="text1"/>
        </w:rPr>
        <w:t xml:space="preserve"> </w:t>
      </w:r>
      <w:r w:rsidRPr="00635EB6">
        <w:rPr>
          <w:rFonts w:ascii="Arial" w:hAnsi="Arial" w:cs="Arial"/>
          <w:color w:val="000000" w:themeColor="text1"/>
        </w:rPr>
        <w:t>combines Italian design with California craftsmanship and offers a full range of matching accessories for a thoroughly coordinated look. For more information about California Faucets, call 800-822-8855 or visit</w:t>
      </w:r>
      <w:r>
        <w:rPr>
          <w:rFonts w:ascii="Arial" w:hAnsi="Arial" w:cs="Arial"/>
          <w:color w:val="000000" w:themeColor="text1"/>
        </w:rPr>
        <w:t xml:space="preserve"> </w:t>
      </w:r>
      <w:hyperlink r:id="rId15" w:history="1">
        <w:r w:rsidRPr="009C1BE0">
          <w:rPr>
            <w:rStyle w:val="Hyperlink"/>
            <w:rFonts w:cs="Arial"/>
            <w:color w:val="004D8F"/>
          </w:rPr>
          <w:t>CaliforniaFaucets.com</w:t>
        </w:r>
      </w:hyperlink>
      <w:r w:rsidRPr="00635EB6">
        <w:rPr>
          <w:rFonts w:ascii="Arial" w:hAnsi="Arial" w:cs="Arial"/>
          <w:color w:val="000000" w:themeColor="text1"/>
        </w:rPr>
        <w:t>.</w:t>
      </w:r>
      <w:bookmarkEnd w:id="1"/>
      <w:bookmarkEnd w:id="2"/>
      <w:bookmarkEnd w:id="3"/>
      <w:bookmarkEnd w:id="4"/>
    </w:p>
    <w:p w14:paraId="263585C3" w14:textId="425B75D1" w:rsidR="00392C2B" w:rsidRPr="009741A4" w:rsidRDefault="00D024B2" w:rsidP="00A50E36">
      <w:pPr>
        <w:pStyle w:val="Body"/>
        <w:spacing w:line="360" w:lineRule="auto"/>
        <w:jc w:val="center"/>
        <w:rPr>
          <w:rFonts w:ascii="Arial" w:hAnsi="Arial" w:cs="Arial"/>
        </w:rPr>
      </w:pPr>
      <w:r w:rsidRPr="00F160E1">
        <w:rPr>
          <w:rFonts w:ascii="Arial" w:hAnsi="Arial" w:cs="Arial"/>
        </w:rPr>
        <w:t>###</w:t>
      </w:r>
    </w:p>
    <w:sectPr w:rsidR="00392C2B" w:rsidRPr="009741A4" w:rsidSect="000F2028">
      <w:headerReference w:type="default" r:id="rId16"/>
      <w:footerReference w:type="default" r:id="rId17"/>
      <w:headerReference w:type="first" r:id="rId18"/>
      <w:footerReference w:type="first" r:id="rId19"/>
      <w:pgSz w:w="12240" w:h="15840"/>
      <w:pgMar w:top="720" w:right="1440" w:bottom="8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275E" w14:textId="77777777" w:rsidR="000F2028" w:rsidRDefault="000F2028" w:rsidP="00E97513">
      <w:r>
        <w:separator/>
      </w:r>
    </w:p>
    <w:p w14:paraId="7D993822" w14:textId="77777777" w:rsidR="000F2028" w:rsidRDefault="000F2028"/>
  </w:endnote>
  <w:endnote w:type="continuationSeparator" w:id="0">
    <w:p w14:paraId="20B96E10" w14:textId="77777777" w:rsidR="000F2028" w:rsidRDefault="000F2028" w:rsidP="00E97513">
      <w:r>
        <w:continuationSeparator/>
      </w:r>
    </w:p>
    <w:p w14:paraId="04C0295E" w14:textId="77777777" w:rsidR="000F2028" w:rsidRDefault="000F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2FF5" w14:textId="77777777" w:rsidR="009C1BE0" w:rsidRDefault="009C1BE0" w:rsidP="009C1BE0">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1643B503"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00B79248" w14:textId="77777777" w:rsidR="00C40DF5" w:rsidRDefault="00C40DF5">
    <w:pPr>
      <w:pStyle w:val="Footer"/>
      <w:tabs>
        <w:tab w:val="clear" w:pos="8640"/>
        <w:tab w:val="right" w:pos="8620"/>
      </w:tabs>
      <w:jc w:val="center"/>
      <w:rPr>
        <w:rFonts w:ascii="Arial" w:eastAsia="Arial" w:hAnsi="Arial" w:cs="Arial"/>
        <w:sz w:val="22"/>
        <w:szCs w:val="22"/>
      </w:rPr>
    </w:pPr>
  </w:p>
  <w:p w14:paraId="0EBB85F0" w14:textId="77777777" w:rsidR="00A50E36" w:rsidRDefault="00A50E36">
    <w:pPr>
      <w:pStyle w:val="Footer"/>
      <w:tabs>
        <w:tab w:val="clear" w:pos="8640"/>
        <w:tab w:val="right" w:pos="8620"/>
      </w:tabs>
      <w:jc w:val="center"/>
      <w:rPr>
        <w:rFonts w:ascii="Arial" w:eastAsia="Arial" w:hAnsi="Arial" w:cs="Arial"/>
        <w:sz w:val="22"/>
        <w:szCs w:val="22"/>
      </w:rPr>
    </w:pPr>
  </w:p>
  <w:p w14:paraId="0CD6E845" w14:textId="4E959227" w:rsidR="00D07FAE" w:rsidRPr="00035456"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9C1BE0">
        <w:rPr>
          <w:rFonts w:ascii="Arial" w:hAnsi="Arial" w:cs="Arial"/>
          <w:color w:val="004D8F"/>
          <w:sz w:val="22"/>
          <w:szCs w:val="22"/>
        </w:rPr>
        <w:t>C</w:t>
      </w:r>
      <w:r w:rsidRPr="009C1BE0">
        <w:rPr>
          <w:rFonts w:ascii="Arial" w:hAnsi="Arial" w:cs="Arial"/>
          <w:color w:val="004D8F"/>
          <w:sz w:val="22"/>
          <w:szCs w:val="22"/>
        </w:rPr>
        <w:t>alifornia</w:t>
      </w:r>
      <w:r w:rsidR="000245D8" w:rsidRPr="009C1BE0">
        <w:rPr>
          <w:rFonts w:ascii="Arial" w:hAnsi="Arial" w:cs="Arial"/>
          <w:color w:val="004D8F"/>
          <w:sz w:val="22"/>
          <w:szCs w:val="22"/>
        </w:rPr>
        <w:t>F</w:t>
      </w:r>
      <w:r w:rsidRPr="009C1BE0">
        <w:rPr>
          <w:rFonts w:ascii="Arial" w:hAnsi="Arial" w:cs="Arial"/>
          <w:color w:val="004D8F"/>
          <w:sz w:val="22"/>
          <w:szCs w:val="22"/>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45E3" w14:textId="77777777" w:rsidR="000F2028" w:rsidRDefault="000F2028" w:rsidP="00E97513">
      <w:r>
        <w:separator/>
      </w:r>
    </w:p>
    <w:p w14:paraId="5F8F0734" w14:textId="77777777" w:rsidR="000F2028" w:rsidRDefault="000F2028"/>
  </w:footnote>
  <w:footnote w:type="continuationSeparator" w:id="0">
    <w:p w14:paraId="5EAAFA3C" w14:textId="77777777" w:rsidR="000F2028" w:rsidRDefault="000F2028" w:rsidP="00E97513">
      <w:r>
        <w:continuationSeparator/>
      </w:r>
    </w:p>
    <w:p w14:paraId="604EC8CE" w14:textId="77777777" w:rsidR="000F2028" w:rsidRDefault="000F2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68C906BF" w:rsidR="00D07FAE" w:rsidRPr="00A50E36" w:rsidRDefault="00D07FAE" w:rsidP="001735C9">
    <w:pPr>
      <w:pStyle w:val="Body"/>
      <w:rPr>
        <w:rFonts w:ascii="Arial" w:hAnsi="Arial" w:cs="Arial"/>
        <w:sz w:val="22"/>
        <w:szCs w:val="22"/>
      </w:rPr>
    </w:pPr>
    <w:r w:rsidRPr="00A50E36">
      <w:rPr>
        <w:rFonts w:ascii="Arial" w:hAnsi="Arial" w:cs="Arial"/>
        <w:sz w:val="22"/>
        <w:szCs w:val="22"/>
      </w:rPr>
      <w:t>California Faucets Press Release (continued):</w:t>
    </w:r>
  </w:p>
  <w:p w14:paraId="6633BCDB" w14:textId="15BCF3A4" w:rsidR="00136CC7" w:rsidRPr="00A50E36" w:rsidRDefault="00E814A7" w:rsidP="00F10B3D">
    <w:pPr>
      <w:pStyle w:val="Header"/>
      <w:tabs>
        <w:tab w:val="clear" w:pos="8640"/>
        <w:tab w:val="right" w:pos="8620"/>
      </w:tabs>
      <w:rPr>
        <w:rFonts w:ascii="Arial" w:hAnsi="Arial" w:cs="Arial"/>
        <w:bCs/>
        <w:color w:val="auto"/>
        <w:sz w:val="22"/>
        <w:szCs w:val="22"/>
      </w:rPr>
    </w:pPr>
    <w:r w:rsidRPr="00A50E36">
      <w:rPr>
        <w:rFonts w:ascii="Arial" w:hAnsi="Arial" w:cs="Arial"/>
        <w:bCs/>
        <w:color w:val="auto"/>
        <w:sz w:val="22"/>
        <w:szCs w:val="22"/>
      </w:rPr>
      <w:t xml:space="preserve">California Faucets’ </w:t>
    </w:r>
    <w:r w:rsidR="0081088F">
      <w:rPr>
        <w:rFonts w:ascii="Arial" w:hAnsi="Arial" w:cs="Arial"/>
        <w:bCs/>
        <w:color w:val="auto"/>
        <w:sz w:val="22"/>
        <w:szCs w:val="22"/>
      </w:rPr>
      <w:t xml:space="preserve">San </w:t>
    </w:r>
    <w:proofErr w:type="spellStart"/>
    <w:r w:rsidR="0081088F">
      <w:rPr>
        <w:rFonts w:ascii="Arial" w:hAnsi="Arial" w:cs="Arial"/>
        <w:bCs/>
        <w:color w:val="auto"/>
        <w:sz w:val="22"/>
        <w:szCs w:val="22"/>
      </w:rPr>
      <w:t>Elijo</w:t>
    </w:r>
    <w:proofErr w:type="spellEnd"/>
    <w:r w:rsidRPr="00A50E36">
      <w:rPr>
        <w:rFonts w:ascii="Arial" w:hAnsi="Arial" w:cs="Arial"/>
        <w:bCs/>
        <w:color w:val="auto"/>
        <w:sz w:val="22"/>
        <w:szCs w:val="22"/>
      </w:rPr>
      <w:t>™</w:t>
    </w:r>
    <w:r w:rsidR="00674F8D" w:rsidRPr="00A50E36">
      <w:rPr>
        <w:rFonts w:ascii="Arial" w:hAnsi="Arial" w:cs="Arial"/>
        <w:bCs/>
        <w:color w:val="auto"/>
        <w:sz w:val="22"/>
        <w:szCs w:val="22"/>
      </w:rPr>
      <w:t xml:space="preserve"> </w:t>
    </w:r>
    <w:r w:rsidR="0081088F">
      <w:rPr>
        <w:rFonts w:ascii="Arial" w:hAnsi="Arial" w:cs="Arial"/>
        <w:bCs/>
        <w:color w:val="auto"/>
        <w:sz w:val="22"/>
        <w:szCs w:val="22"/>
      </w:rPr>
      <w:t xml:space="preserve">Series Features the Natural Beauty of Teak Wood </w:t>
    </w:r>
  </w:p>
  <w:p w14:paraId="07AD2BD6" w14:textId="2099AC77" w:rsidR="00D07FAE" w:rsidRPr="00A50E36" w:rsidRDefault="00D07FAE" w:rsidP="001735C9">
    <w:pPr>
      <w:pStyle w:val="Header"/>
      <w:tabs>
        <w:tab w:val="clear" w:pos="8640"/>
        <w:tab w:val="right" w:pos="8620"/>
      </w:tabs>
      <w:rPr>
        <w:rFonts w:ascii="Arial" w:eastAsia="Arial" w:hAnsi="Arial" w:cs="Arial"/>
        <w:sz w:val="22"/>
        <w:szCs w:val="22"/>
      </w:rPr>
    </w:pPr>
    <w:r w:rsidRPr="00A50E36">
      <w:rPr>
        <w:rFonts w:ascii="Arial" w:hAnsi="Arial" w:cs="Arial"/>
        <w:sz w:val="22"/>
        <w:szCs w:val="22"/>
      </w:rPr>
      <w:t xml:space="preserve">Page </w:t>
    </w:r>
    <w:r w:rsidRPr="00A50E36">
      <w:rPr>
        <w:rFonts w:ascii="Arial" w:eastAsia="Arial" w:hAnsi="Arial" w:cs="Arial"/>
        <w:sz w:val="22"/>
        <w:szCs w:val="22"/>
      </w:rPr>
      <w:fldChar w:fldCharType="begin"/>
    </w:r>
    <w:r w:rsidRPr="00A50E36">
      <w:rPr>
        <w:rFonts w:ascii="Arial" w:eastAsia="Arial" w:hAnsi="Arial" w:cs="Arial"/>
        <w:sz w:val="22"/>
        <w:szCs w:val="22"/>
      </w:rPr>
      <w:instrText xml:space="preserve"> PAGE </w:instrText>
    </w:r>
    <w:r w:rsidRPr="00A50E36">
      <w:rPr>
        <w:rFonts w:ascii="Arial" w:eastAsia="Arial" w:hAnsi="Arial" w:cs="Arial"/>
        <w:sz w:val="22"/>
        <w:szCs w:val="22"/>
      </w:rPr>
      <w:fldChar w:fldCharType="separate"/>
    </w:r>
    <w:r w:rsidR="00A161D9" w:rsidRPr="00A50E36">
      <w:rPr>
        <w:rFonts w:ascii="Arial" w:eastAsia="Arial" w:hAnsi="Arial" w:cs="Arial"/>
        <w:noProof/>
        <w:sz w:val="22"/>
        <w:szCs w:val="22"/>
      </w:rPr>
      <w:t>2</w:t>
    </w:r>
    <w:r w:rsidRPr="00A50E36">
      <w:rPr>
        <w:rFonts w:ascii="Arial" w:eastAsia="Arial" w:hAnsi="Arial" w:cs="Arial"/>
        <w:sz w:val="22"/>
        <w:szCs w:val="22"/>
      </w:rPr>
      <w:fldChar w:fldCharType="end"/>
    </w:r>
    <w:r w:rsidRPr="00A50E36">
      <w:rPr>
        <w:rFonts w:ascii="Arial" w:hAnsi="Arial" w:cs="Arial"/>
        <w:sz w:val="22"/>
        <w:szCs w:val="22"/>
      </w:rPr>
      <w:t xml:space="preserve"> of </w:t>
    </w:r>
    <w:r w:rsidRPr="00A50E36">
      <w:rPr>
        <w:rFonts w:ascii="Arial" w:eastAsia="Arial" w:hAnsi="Arial" w:cs="Arial"/>
        <w:sz w:val="22"/>
        <w:szCs w:val="22"/>
      </w:rPr>
      <w:fldChar w:fldCharType="begin"/>
    </w:r>
    <w:r w:rsidRPr="00A50E36">
      <w:rPr>
        <w:rFonts w:ascii="Arial" w:eastAsia="Arial" w:hAnsi="Arial" w:cs="Arial"/>
        <w:sz w:val="22"/>
        <w:szCs w:val="22"/>
      </w:rPr>
      <w:instrText xml:space="preserve"> NUMPAGES </w:instrText>
    </w:r>
    <w:r w:rsidRPr="00A50E36">
      <w:rPr>
        <w:rFonts w:ascii="Arial" w:eastAsia="Arial" w:hAnsi="Arial" w:cs="Arial"/>
        <w:sz w:val="22"/>
        <w:szCs w:val="22"/>
      </w:rPr>
      <w:fldChar w:fldCharType="separate"/>
    </w:r>
    <w:r w:rsidR="00A161D9" w:rsidRPr="00A50E36">
      <w:rPr>
        <w:rFonts w:ascii="Arial" w:eastAsia="Arial" w:hAnsi="Arial" w:cs="Arial"/>
        <w:noProof/>
        <w:sz w:val="22"/>
        <w:szCs w:val="22"/>
      </w:rPr>
      <w:t>3</w:t>
    </w:r>
    <w:r w:rsidRPr="00A50E36">
      <w:rPr>
        <w:rFonts w:ascii="Arial" w:eastAsia="Arial" w:hAnsi="Arial" w:cs="Arial"/>
        <w:sz w:val="22"/>
        <w:szCs w:val="22"/>
      </w:rPr>
      <w:fldChar w:fldCharType="end"/>
    </w:r>
  </w:p>
  <w:p w14:paraId="1CCCCE88" w14:textId="77777777" w:rsidR="00A50E36" w:rsidRDefault="00A50E36" w:rsidP="001735C9">
    <w:pPr>
      <w:pStyle w:val="Header"/>
      <w:tabs>
        <w:tab w:val="clear" w:pos="8640"/>
        <w:tab w:val="right" w:pos="8620"/>
      </w:tabs>
      <w:rPr>
        <w:rFonts w:ascii="Arial" w:eastAsia="Arial" w:hAnsi="Arial" w:cs="Arial"/>
        <w:sz w:val="22"/>
        <w:szCs w:val="22"/>
      </w:rPr>
    </w:pPr>
  </w:p>
  <w:p w14:paraId="6ACD4E63" w14:textId="77777777" w:rsidR="00A50E36" w:rsidRPr="00A50E36" w:rsidRDefault="00A50E36" w:rsidP="001735C9">
    <w:pPr>
      <w:pStyle w:val="Header"/>
      <w:tabs>
        <w:tab w:val="clear" w:pos="8640"/>
        <w:tab w:val="right" w:pos="8620"/>
      </w:tabs>
      <w:rPr>
        <w:rFonts w:ascii="Arial" w:eastAsia="Arial" w:hAnsi="Arial" w:cs="Arial"/>
        <w:sz w:val="22"/>
        <w:szCs w:val="22"/>
      </w:rPr>
    </w:pPr>
  </w:p>
  <w:p w14:paraId="1C120587" w14:textId="77777777" w:rsidR="00D07FAE" w:rsidRPr="00A50E36" w:rsidRDefault="00D07FAE">
    <w:pP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76B"/>
    <w:multiLevelType w:val="multilevel"/>
    <w:tmpl w:val="367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F30846"/>
    <w:multiLevelType w:val="hybridMultilevel"/>
    <w:tmpl w:val="380EE972"/>
    <w:lvl w:ilvl="0" w:tplc="382C80A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512054">
    <w:abstractNumId w:val="0"/>
  </w:num>
  <w:num w:numId="2" w16cid:durableId="8102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9"/>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048D"/>
    <w:rsid w:val="00000959"/>
    <w:rsid w:val="00002984"/>
    <w:rsid w:val="000105D1"/>
    <w:rsid w:val="00010C12"/>
    <w:rsid w:val="000123C1"/>
    <w:rsid w:val="00013417"/>
    <w:rsid w:val="0001514C"/>
    <w:rsid w:val="00016203"/>
    <w:rsid w:val="00017336"/>
    <w:rsid w:val="00017EE2"/>
    <w:rsid w:val="000231A0"/>
    <w:rsid w:val="000239D9"/>
    <w:rsid w:val="00023C22"/>
    <w:rsid w:val="000245D8"/>
    <w:rsid w:val="0002591B"/>
    <w:rsid w:val="000272ED"/>
    <w:rsid w:val="00027745"/>
    <w:rsid w:val="000328D8"/>
    <w:rsid w:val="00035456"/>
    <w:rsid w:val="00036027"/>
    <w:rsid w:val="00036742"/>
    <w:rsid w:val="00036AB6"/>
    <w:rsid w:val="000371E0"/>
    <w:rsid w:val="00040447"/>
    <w:rsid w:val="00042853"/>
    <w:rsid w:val="00042861"/>
    <w:rsid w:val="00042940"/>
    <w:rsid w:val="000438EB"/>
    <w:rsid w:val="00043BC8"/>
    <w:rsid w:val="0004592C"/>
    <w:rsid w:val="00046EE9"/>
    <w:rsid w:val="000509D6"/>
    <w:rsid w:val="00050C3A"/>
    <w:rsid w:val="00051073"/>
    <w:rsid w:val="000510B9"/>
    <w:rsid w:val="000517F9"/>
    <w:rsid w:val="0005483D"/>
    <w:rsid w:val="000569A9"/>
    <w:rsid w:val="00057099"/>
    <w:rsid w:val="00062BB3"/>
    <w:rsid w:val="00063A84"/>
    <w:rsid w:val="00063C26"/>
    <w:rsid w:val="00063CBB"/>
    <w:rsid w:val="0006489F"/>
    <w:rsid w:val="00064D55"/>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35DE"/>
    <w:rsid w:val="000943DF"/>
    <w:rsid w:val="000946E4"/>
    <w:rsid w:val="00095243"/>
    <w:rsid w:val="00095968"/>
    <w:rsid w:val="00095E0A"/>
    <w:rsid w:val="00096AAD"/>
    <w:rsid w:val="00096D9A"/>
    <w:rsid w:val="000A2EAD"/>
    <w:rsid w:val="000A3C9A"/>
    <w:rsid w:val="000A5DA6"/>
    <w:rsid w:val="000A606A"/>
    <w:rsid w:val="000A7B58"/>
    <w:rsid w:val="000B00CA"/>
    <w:rsid w:val="000B02D7"/>
    <w:rsid w:val="000B10C5"/>
    <w:rsid w:val="000B1CCE"/>
    <w:rsid w:val="000B23BF"/>
    <w:rsid w:val="000B4170"/>
    <w:rsid w:val="000C0230"/>
    <w:rsid w:val="000C078F"/>
    <w:rsid w:val="000C496C"/>
    <w:rsid w:val="000C4BF4"/>
    <w:rsid w:val="000C4FF0"/>
    <w:rsid w:val="000C6A75"/>
    <w:rsid w:val="000C7C32"/>
    <w:rsid w:val="000D09FA"/>
    <w:rsid w:val="000D13B2"/>
    <w:rsid w:val="000D4306"/>
    <w:rsid w:val="000D581D"/>
    <w:rsid w:val="000D6F38"/>
    <w:rsid w:val="000E1D5A"/>
    <w:rsid w:val="000E4503"/>
    <w:rsid w:val="000E51EB"/>
    <w:rsid w:val="000E6260"/>
    <w:rsid w:val="000E7470"/>
    <w:rsid w:val="000E74A8"/>
    <w:rsid w:val="000E7DB0"/>
    <w:rsid w:val="000F2028"/>
    <w:rsid w:val="000F444C"/>
    <w:rsid w:val="000F4B7F"/>
    <w:rsid w:val="000F5785"/>
    <w:rsid w:val="000F6CA9"/>
    <w:rsid w:val="0010024B"/>
    <w:rsid w:val="00100B20"/>
    <w:rsid w:val="00100FDB"/>
    <w:rsid w:val="001010A1"/>
    <w:rsid w:val="001018AD"/>
    <w:rsid w:val="00101BD8"/>
    <w:rsid w:val="00101CF6"/>
    <w:rsid w:val="001041E9"/>
    <w:rsid w:val="00106CEA"/>
    <w:rsid w:val="001071FA"/>
    <w:rsid w:val="0011046B"/>
    <w:rsid w:val="00110EDA"/>
    <w:rsid w:val="00112323"/>
    <w:rsid w:val="00113643"/>
    <w:rsid w:val="001160E2"/>
    <w:rsid w:val="00116559"/>
    <w:rsid w:val="001208C5"/>
    <w:rsid w:val="00121314"/>
    <w:rsid w:val="00122C52"/>
    <w:rsid w:val="00122F85"/>
    <w:rsid w:val="001233BF"/>
    <w:rsid w:val="00125A8E"/>
    <w:rsid w:val="00130058"/>
    <w:rsid w:val="0013077C"/>
    <w:rsid w:val="0013098C"/>
    <w:rsid w:val="00131A60"/>
    <w:rsid w:val="00132252"/>
    <w:rsid w:val="001323B5"/>
    <w:rsid w:val="001332E3"/>
    <w:rsid w:val="00135C42"/>
    <w:rsid w:val="001360BD"/>
    <w:rsid w:val="00136CC7"/>
    <w:rsid w:val="00137BAB"/>
    <w:rsid w:val="00137D8B"/>
    <w:rsid w:val="00144367"/>
    <w:rsid w:val="00144FEF"/>
    <w:rsid w:val="00147647"/>
    <w:rsid w:val="00151376"/>
    <w:rsid w:val="00151A0D"/>
    <w:rsid w:val="001530B1"/>
    <w:rsid w:val="00156CDD"/>
    <w:rsid w:val="00157873"/>
    <w:rsid w:val="00160279"/>
    <w:rsid w:val="0016181A"/>
    <w:rsid w:val="00161ECB"/>
    <w:rsid w:val="00162167"/>
    <w:rsid w:val="00163180"/>
    <w:rsid w:val="00165AE6"/>
    <w:rsid w:val="001660E7"/>
    <w:rsid w:val="001661DA"/>
    <w:rsid w:val="001664CB"/>
    <w:rsid w:val="00166513"/>
    <w:rsid w:val="001735C9"/>
    <w:rsid w:val="00175194"/>
    <w:rsid w:val="00177D91"/>
    <w:rsid w:val="00181831"/>
    <w:rsid w:val="00181FA7"/>
    <w:rsid w:val="00183A47"/>
    <w:rsid w:val="001861E0"/>
    <w:rsid w:val="00187531"/>
    <w:rsid w:val="00191DC7"/>
    <w:rsid w:val="0019258B"/>
    <w:rsid w:val="001935EE"/>
    <w:rsid w:val="001939BD"/>
    <w:rsid w:val="001941C6"/>
    <w:rsid w:val="00194586"/>
    <w:rsid w:val="00194E86"/>
    <w:rsid w:val="001950CA"/>
    <w:rsid w:val="001959EA"/>
    <w:rsid w:val="001966BD"/>
    <w:rsid w:val="001968F8"/>
    <w:rsid w:val="00197EC1"/>
    <w:rsid w:val="001A0AC5"/>
    <w:rsid w:val="001A0E07"/>
    <w:rsid w:val="001A1BBA"/>
    <w:rsid w:val="001A2F1D"/>
    <w:rsid w:val="001A34D9"/>
    <w:rsid w:val="001A3595"/>
    <w:rsid w:val="001A36BA"/>
    <w:rsid w:val="001A39E8"/>
    <w:rsid w:val="001A4A43"/>
    <w:rsid w:val="001A54C5"/>
    <w:rsid w:val="001B0E80"/>
    <w:rsid w:val="001B3C86"/>
    <w:rsid w:val="001B660E"/>
    <w:rsid w:val="001B71A9"/>
    <w:rsid w:val="001B76B8"/>
    <w:rsid w:val="001C13CF"/>
    <w:rsid w:val="001C2731"/>
    <w:rsid w:val="001C3B87"/>
    <w:rsid w:val="001C4AA4"/>
    <w:rsid w:val="001C517D"/>
    <w:rsid w:val="001C60F8"/>
    <w:rsid w:val="001D2270"/>
    <w:rsid w:val="001D2DE8"/>
    <w:rsid w:val="001D6476"/>
    <w:rsid w:val="001D6488"/>
    <w:rsid w:val="001E0B5F"/>
    <w:rsid w:val="001E269D"/>
    <w:rsid w:val="001E2B58"/>
    <w:rsid w:val="001E3F38"/>
    <w:rsid w:val="001E4D25"/>
    <w:rsid w:val="001E5204"/>
    <w:rsid w:val="001F069D"/>
    <w:rsid w:val="001F236E"/>
    <w:rsid w:val="001F4D4B"/>
    <w:rsid w:val="001F7A84"/>
    <w:rsid w:val="00200D3D"/>
    <w:rsid w:val="00202CDA"/>
    <w:rsid w:val="00204539"/>
    <w:rsid w:val="002045D1"/>
    <w:rsid w:val="00204D46"/>
    <w:rsid w:val="00205391"/>
    <w:rsid w:val="00206A87"/>
    <w:rsid w:val="002076B1"/>
    <w:rsid w:val="00210BB6"/>
    <w:rsid w:val="00210E5D"/>
    <w:rsid w:val="00214759"/>
    <w:rsid w:val="00214B96"/>
    <w:rsid w:val="0022027A"/>
    <w:rsid w:val="00220F16"/>
    <w:rsid w:val="00221978"/>
    <w:rsid w:val="00224B25"/>
    <w:rsid w:val="00224E6A"/>
    <w:rsid w:val="00226273"/>
    <w:rsid w:val="002332EF"/>
    <w:rsid w:val="00236DF2"/>
    <w:rsid w:val="00241782"/>
    <w:rsid w:val="00242EDC"/>
    <w:rsid w:val="002456D8"/>
    <w:rsid w:val="002466A3"/>
    <w:rsid w:val="00254520"/>
    <w:rsid w:val="002546D8"/>
    <w:rsid w:val="00254C11"/>
    <w:rsid w:val="00254CBE"/>
    <w:rsid w:val="0025558C"/>
    <w:rsid w:val="00260A78"/>
    <w:rsid w:val="00261897"/>
    <w:rsid w:val="00263922"/>
    <w:rsid w:val="00263D9B"/>
    <w:rsid w:val="00265EF7"/>
    <w:rsid w:val="00272683"/>
    <w:rsid w:val="002726F0"/>
    <w:rsid w:val="00273018"/>
    <w:rsid w:val="00273CEF"/>
    <w:rsid w:val="0027478E"/>
    <w:rsid w:val="0027614E"/>
    <w:rsid w:val="0027633F"/>
    <w:rsid w:val="00276A6E"/>
    <w:rsid w:val="0027714F"/>
    <w:rsid w:val="00277471"/>
    <w:rsid w:val="002776FA"/>
    <w:rsid w:val="00280A6F"/>
    <w:rsid w:val="00281512"/>
    <w:rsid w:val="00282FA5"/>
    <w:rsid w:val="00283BF4"/>
    <w:rsid w:val="00284445"/>
    <w:rsid w:val="0028548A"/>
    <w:rsid w:val="00291213"/>
    <w:rsid w:val="00291772"/>
    <w:rsid w:val="00291859"/>
    <w:rsid w:val="00292D4C"/>
    <w:rsid w:val="00293903"/>
    <w:rsid w:val="002947BF"/>
    <w:rsid w:val="00294961"/>
    <w:rsid w:val="00294CA4"/>
    <w:rsid w:val="00296AE3"/>
    <w:rsid w:val="0029754D"/>
    <w:rsid w:val="002976E3"/>
    <w:rsid w:val="002A2325"/>
    <w:rsid w:val="002A3105"/>
    <w:rsid w:val="002A31E7"/>
    <w:rsid w:val="002A32F6"/>
    <w:rsid w:val="002A3982"/>
    <w:rsid w:val="002A4B05"/>
    <w:rsid w:val="002A60A0"/>
    <w:rsid w:val="002A6659"/>
    <w:rsid w:val="002B14B9"/>
    <w:rsid w:val="002B57A7"/>
    <w:rsid w:val="002B7F6A"/>
    <w:rsid w:val="002C0F4F"/>
    <w:rsid w:val="002C4D4C"/>
    <w:rsid w:val="002C5DA9"/>
    <w:rsid w:val="002C61B9"/>
    <w:rsid w:val="002C6978"/>
    <w:rsid w:val="002C7C9C"/>
    <w:rsid w:val="002D0C00"/>
    <w:rsid w:val="002D4C82"/>
    <w:rsid w:val="002D7ABF"/>
    <w:rsid w:val="002E2282"/>
    <w:rsid w:val="002E23C4"/>
    <w:rsid w:val="002E34C9"/>
    <w:rsid w:val="002E3C8A"/>
    <w:rsid w:val="002E507C"/>
    <w:rsid w:val="002E5140"/>
    <w:rsid w:val="002E5F28"/>
    <w:rsid w:val="002F0C6A"/>
    <w:rsid w:val="002F28D2"/>
    <w:rsid w:val="002F2EF9"/>
    <w:rsid w:val="002F2FDB"/>
    <w:rsid w:val="002F54D2"/>
    <w:rsid w:val="002F5FB1"/>
    <w:rsid w:val="0030004A"/>
    <w:rsid w:val="00302224"/>
    <w:rsid w:val="00302AFB"/>
    <w:rsid w:val="0030388C"/>
    <w:rsid w:val="00305A2B"/>
    <w:rsid w:val="003073C9"/>
    <w:rsid w:val="00307F46"/>
    <w:rsid w:val="003113FC"/>
    <w:rsid w:val="00311D1B"/>
    <w:rsid w:val="00315F58"/>
    <w:rsid w:val="0031779C"/>
    <w:rsid w:val="003206A8"/>
    <w:rsid w:val="00320C75"/>
    <w:rsid w:val="00321F23"/>
    <w:rsid w:val="00322326"/>
    <w:rsid w:val="0032387A"/>
    <w:rsid w:val="00323B71"/>
    <w:rsid w:val="00324FA6"/>
    <w:rsid w:val="00325E69"/>
    <w:rsid w:val="00327722"/>
    <w:rsid w:val="00327807"/>
    <w:rsid w:val="003278FC"/>
    <w:rsid w:val="003309FF"/>
    <w:rsid w:val="003328C6"/>
    <w:rsid w:val="00332A00"/>
    <w:rsid w:val="003362CB"/>
    <w:rsid w:val="003373C9"/>
    <w:rsid w:val="00340144"/>
    <w:rsid w:val="0034031B"/>
    <w:rsid w:val="00344D02"/>
    <w:rsid w:val="003451A9"/>
    <w:rsid w:val="0034522C"/>
    <w:rsid w:val="00345B7F"/>
    <w:rsid w:val="00345F91"/>
    <w:rsid w:val="0034754A"/>
    <w:rsid w:val="00347845"/>
    <w:rsid w:val="00347A89"/>
    <w:rsid w:val="003515CA"/>
    <w:rsid w:val="003530E7"/>
    <w:rsid w:val="0035591E"/>
    <w:rsid w:val="00360413"/>
    <w:rsid w:val="0036118F"/>
    <w:rsid w:val="0036157F"/>
    <w:rsid w:val="00361AFC"/>
    <w:rsid w:val="00363311"/>
    <w:rsid w:val="00363560"/>
    <w:rsid w:val="00364B96"/>
    <w:rsid w:val="0036513C"/>
    <w:rsid w:val="003651CB"/>
    <w:rsid w:val="00367D48"/>
    <w:rsid w:val="00370603"/>
    <w:rsid w:val="003723C4"/>
    <w:rsid w:val="00372CDE"/>
    <w:rsid w:val="00373BAC"/>
    <w:rsid w:val="00374955"/>
    <w:rsid w:val="00380339"/>
    <w:rsid w:val="00380501"/>
    <w:rsid w:val="00381B6B"/>
    <w:rsid w:val="003833A5"/>
    <w:rsid w:val="00385549"/>
    <w:rsid w:val="003904EA"/>
    <w:rsid w:val="00391910"/>
    <w:rsid w:val="00392071"/>
    <w:rsid w:val="003922CD"/>
    <w:rsid w:val="00392C2B"/>
    <w:rsid w:val="00394194"/>
    <w:rsid w:val="0039602E"/>
    <w:rsid w:val="00397236"/>
    <w:rsid w:val="0039752E"/>
    <w:rsid w:val="00397DE5"/>
    <w:rsid w:val="003A0659"/>
    <w:rsid w:val="003A1DE8"/>
    <w:rsid w:val="003A2157"/>
    <w:rsid w:val="003A7BCC"/>
    <w:rsid w:val="003A7D87"/>
    <w:rsid w:val="003B06B1"/>
    <w:rsid w:val="003B20C3"/>
    <w:rsid w:val="003B3568"/>
    <w:rsid w:val="003B513B"/>
    <w:rsid w:val="003B5910"/>
    <w:rsid w:val="003C2DEF"/>
    <w:rsid w:val="003C339A"/>
    <w:rsid w:val="003C33B3"/>
    <w:rsid w:val="003C3650"/>
    <w:rsid w:val="003C36BC"/>
    <w:rsid w:val="003C38DD"/>
    <w:rsid w:val="003C54C5"/>
    <w:rsid w:val="003C5DB0"/>
    <w:rsid w:val="003C6280"/>
    <w:rsid w:val="003C7122"/>
    <w:rsid w:val="003C7E1B"/>
    <w:rsid w:val="003D0538"/>
    <w:rsid w:val="003D3E56"/>
    <w:rsid w:val="003D4F04"/>
    <w:rsid w:val="003D7A3C"/>
    <w:rsid w:val="003E1727"/>
    <w:rsid w:val="003E234B"/>
    <w:rsid w:val="003E4032"/>
    <w:rsid w:val="003E6B50"/>
    <w:rsid w:val="003F070D"/>
    <w:rsid w:val="003F0863"/>
    <w:rsid w:val="003F0D03"/>
    <w:rsid w:val="003F2334"/>
    <w:rsid w:val="003F2430"/>
    <w:rsid w:val="003F2927"/>
    <w:rsid w:val="003F32FC"/>
    <w:rsid w:val="003F4A46"/>
    <w:rsid w:val="003F4CCC"/>
    <w:rsid w:val="003F5C16"/>
    <w:rsid w:val="003F774D"/>
    <w:rsid w:val="004009D3"/>
    <w:rsid w:val="0040241F"/>
    <w:rsid w:val="0040433C"/>
    <w:rsid w:val="00404C0C"/>
    <w:rsid w:val="00406D2D"/>
    <w:rsid w:val="004074AA"/>
    <w:rsid w:val="00407E08"/>
    <w:rsid w:val="00410C93"/>
    <w:rsid w:val="00412409"/>
    <w:rsid w:val="0041334B"/>
    <w:rsid w:val="004138A7"/>
    <w:rsid w:val="00414E0F"/>
    <w:rsid w:val="00417676"/>
    <w:rsid w:val="00417B1B"/>
    <w:rsid w:val="0042475D"/>
    <w:rsid w:val="00425105"/>
    <w:rsid w:val="004253D7"/>
    <w:rsid w:val="0042644A"/>
    <w:rsid w:val="00427A22"/>
    <w:rsid w:val="00427EDF"/>
    <w:rsid w:val="004314FA"/>
    <w:rsid w:val="004330FC"/>
    <w:rsid w:val="0043536B"/>
    <w:rsid w:val="00436A42"/>
    <w:rsid w:val="00436BAF"/>
    <w:rsid w:val="00437E0B"/>
    <w:rsid w:val="00440547"/>
    <w:rsid w:val="004412AD"/>
    <w:rsid w:val="004416DA"/>
    <w:rsid w:val="00441FE0"/>
    <w:rsid w:val="00443771"/>
    <w:rsid w:val="0044675F"/>
    <w:rsid w:val="00446F2E"/>
    <w:rsid w:val="00450FBB"/>
    <w:rsid w:val="00453DDE"/>
    <w:rsid w:val="00454D02"/>
    <w:rsid w:val="0045610D"/>
    <w:rsid w:val="0045654B"/>
    <w:rsid w:val="00456664"/>
    <w:rsid w:val="00460B06"/>
    <w:rsid w:val="004622E3"/>
    <w:rsid w:val="00464DB1"/>
    <w:rsid w:val="00465109"/>
    <w:rsid w:val="00466797"/>
    <w:rsid w:val="00467B07"/>
    <w:rsid w:val="00470182"/>
    <w:rsid w:val="0047062A"/>
    <w:rsid w:val="00471433"/>
    <w:rsid w:val="0047450C"/>
    <w:rsid w:val="00474F7D"/>
    <w:rsid w:val="0047695F"/>
    <w:rsid w:val="00477547"/>
    <w:rsid w:val="00477AE2"/>
    <w:rsid w:val="0048170E"/>
    <w:rsid w:val="0048172E"/>
    <w:rsid w:val="004871CF"/>
    <w:rsid w:val="0049047B"/>
    <w:rsid w:val="0049062E"/>
    <w:rsid w:val="00491BF2"/>
    <w:rsid w:val="00493BDA"/>
    <w:rsid w:val="004968ED"/>
    <w:rsid w:val="00496ED8"/>
    <w:rsid w:val="00497A65"/>
    <w:rsid w:val="004A0266"/>
    <w:rsid w:val="004A2D91"/>
    <w:rsid w:val="004A325A"/>
    <w:rsid w:val="004A43F8"/>
    <w:rsid w:val="004A4EA5"/>
    <w:rsid w:val="004A5609"/>
    <w:rsid w:val="004B02A6"/>
    <w:rsid w:val="004B78E1"/>
    <w:rsid w:val="004C215B"/>
    <w:rsid w:val="004C67B4"/>
    <w:rsid w:val="004C6A4B"/>
    <w:rsid w:val="004D05CF"/>
    <w:rsid w:val="004D134B"/>
    <w:rsid w:val="004D1FB3"/>
    <w:rsid w:val="004D473E"/>
    <w:rsid w:val="004D6ED1"/>
    <w:rsid w:val="004E01A0"/>
    <w:rsid w:val="004E10A4"/>
    <w:rsid w:val="004E27F7"/>
    <w:rsid w:val="004E305D"/>
    <w:rsid w:val="004E4720"/>
    <w:rsid w:val="004E654D"/>
    <w:rsid w:val="004E68D9"/>
    <w:rsid w:val="004E6BC4"/>
    <w:rsid w:val="004E73DB"/>
    <w:rsid w:val="004E7EEF"/>
    <w:rsid w:val="004F0A14"/>
    <w:rsid w:val="004F193D"/>
    <w:rsid w:val="004F330E"/>
    <w:rsid w:val="004F596B"/>
    <w:rsid w:val="004F5FDB"/>
    <w:rsid w:val="004F64C4"/>
    <w:rsid w:val="004F781F"/>
    <w:rsid w:val="004F7DF3"/>
    <w:rsid w:val="005003C4"/>
    <w:rsid w:val="0050287E"/>
    <w:rsid w:val="00505708"/>
    <w:rsid w:val="00506609"/>
    <w:rsid w:val="0050668C"/>
    <w:rsid w:val="00510049"/>
    <w:rsid w:val="005149A1"/>
    <w:rsid w:val="00522B5A"/>
    <w:rsid w:val="00524877"/>
    <w:rsid w:val="00525494"/>
    <w:rsid w:val="00527581"/>
    <w:rsid w:val="00532C18"/>
    <w:rsid w:val="00533C07"/>
    <w:rsid w:val="00535A22"/>
    <w:rsid w:val="00535EB3"/>
    <w:rsid w:val="00540C73"/>
    <w:rsid w:val="00540FB7"/>
    <w:rsid w:val="005423B5"/>
    <w:rsid w:val="005462E6"/>
    <w:rsid w:val="005473B0"/>
    <w:rsid w:val="005511C6"/>
    <w:rsid w:val="00551364"/>
    <w:rsid w:val="00552529"/>
    <w:rsid w:val="005562D0"/>
    <w:rsid w:val="005563EC"/>
    <w:rsid w:val="00566673"/>
    <w:rsid w:val="00570B1B"/>
    <w:rsid w:val="00571AB4"/>
    <w:rsid w:val="00571D12"/>
    <w:rsid w:val="00573AC9"/>
    <w:rsid w:val="00573E0A"/>
    <w:rsid w:val="0057494B"/>
    <w:rsid w:val="0057612D"/>
    <w:rsid w:val="0058036C"/>
    <w:rsid w:val="00580878"/>
    <w:rsid w:val="00582150"/>
    <w:rsid w:val="00582522"/>
    <w:rsid w:val="00585027"/>
    <w:rsid w:val="0058626E"/>
    <w:rsid w:val="00586FC7"/>
    <w:rsid w:val="00591D3C"/>
    <w:rsid w:val="00592D76"/>
    <w:rsid w:val="00593BF5"/>
    <w:rsid w:val="00595FD5"/>
    <w:rsid w:val="00596E50"/>
    <w:rsid w:val="00597E0E"/>
    <w:rsid w:val="005A562B"/>
    <w:rsid w:val="005A5705"/>
    <w:rsid w:val="005A5FB0"/>
    <w:rsid w:val="005A6836"/>
    <w:rsid w:val="005A6B44"/>
    <w:rsid w:val="005A710D"/>
    <w:rsid w:val="005B1214"/>
    <w:rsid w:val="005B3CA7"/>
    <w:rsid w:val="005B46BE"/>
    <w:rsid w:val="005B61F5"/>
    <w:rsid w:val="005B7345"/>
    <w:rsid w:val="005C3D5B"/>
    <w:rsid w:val="005D1480"/>
    <w:rsid w:val="005D2651"/>
    <w:rsid w:val="005D2A63"/>
    <w:rsid w:val="005D4DC6"/>
    <w:rsid w:val="005D540B"/>
    <w:rsid w:val="005D5988"/>
    <w:rsid w:val="005D6E4E"/>
    <w:rsid w:val="005E0C2B"/>
    <w:rsid w:val="005E11FD"/>
    <w:rsid w:val="005E1419"/>
    <w:rsid w:val="005E4837"/>
    <w:rsid w:val="005E61A2"/>
    <w:rsid w:val="005F11F1"/>
    <w:rsid w:val="005F1764"/>
    <w:rsid w:val="005F21ED"/>
    <w:rsid w:val="005F2A42"/>
    <w:rsid w:val="005F4DD0"/>
    <w:rsid w:val="005F4EF3"/>
    <w:rsid w:val="006004D1"/>
    <w:rsid w:val="00601439"/>
    <w:rsid w:val="006018DC"/>
    <w:rsid w:val="006020A7"/>
    <w:rsid w:val="00603128"/>
    <w:rsid w:val="006033F1"/>
    <w:rsid w:val="00604244"/>
    <w:rsid w:val="0060471C"/>
    <w:rsid w:val="0060527E"/>
    <w:rsid w:val="006101E2"/>
    <w:rsid w:val="0061043E"/>
    <w:rsid w:val="00610F46"/>
    <w:rsid w:val="00613338"/>
    <w:rsid w:val="0061385B"/>
    <w:rsid w:val="00616F0F"/>
    <w:rsid w:val="00621B90"/>
    <w:rsid w:val="006221A6"/>
    <w:rsid w:val="0062403D"/>
    <w:rsid w:val="0062407A"/>
    <w:rsid w:val="00624387"/>
    <w:rsid w:val="0062466F"/>
    <w:rsid w:val="0062729A"/>
    <w:rsid w:val="00627BB7"/>
    <w:rsid w:val="00630B0B"/>
    <w:rsid w:val="006316F1"/>
    <w:rsid w:val="00631F20"/>
    <w:rsid w:val="00632387"/>
    <w:rsid w:val="0063488B"/>
    <w:rsid w:val="006354F5"/>
    <w:rsid w:val="00636647"/>
    <w:rsid w:val="00640A51"/>
    <w:rsid w:val="006435E6"/>
    <w:rsid w:val="00644424"/>
    <w:rsid w:val="00645704"/>
    <w:rsid w:val="00645748"/>
    <w:rsid w:val="00645E11"/>
    <w:rsid w:val="00646E07"/>
    <w:rsid w:val="00647236"/>
    <w:rsid w:val="00650CC0"/>
    <w:rsid w:val="00651115"/>
    <w:rsid w:val="0065711E"/>
    <w:rsid w:val="00661A23"/>
    <w:rsid w:val="00661DE1"/>
    <w:rsid w:val="00665826"/>
    <w:rsid w:val="00666A14"/>
    <w:rsid w:val="00670826"/>
    <w:rsid w:val="00671EE4"/>
    <w:rsid w:val="00672736"/>
    <w:rsid w:val="006746DB"/>
    <w:rsid w:val="00674C6A"/>
    <w:rsid w:val="00674C96"/>
    <w:rsid w:val="00674F8D"/>
    <w:rsid w:val="006753F2"/>
    <w:rsid w:val="006764D4"/>
    <w:rsid w:val="00676AE7"/>
    <w:rsid w:val="00676C73"/>
    <w:rsid w:val="006821AA"/>
    <w:rsid w:val="00682D9D"/>
    <w:rsid w:val="00683120"/>
    <w:rsid w:val="006831F1"/>
    <w:rsid w:val="00683572"/>
    <w:rsid w:val="00684DD6"/>
    <w:rsid w:val="006854F1"/>
    <w:rsid w:val="006859F2"/>
    <w:rsid w:val="00686F11"/>
    <w:rsid w:val="00687B37"/>
    <w:rsid w:val="00687B61"/>
    <w:rsid w:val="00693BA8"/>
    <w:rsid w:val="006941AF"/>
    <w:rsid w:val="006949E4"/>
    <w:rsid w:val="00694A07"/>
    <w:rsid w:val="00694CE3"/>
    <w:rsid w:val="006953D9"/>
    <w:rsid w:val="006956BD"/>
    <w:rsid w:val="006A409D"/>
    <w:rsid w:val="006B10DE"/>
    <w:rsid w:val="006B1C0F"/>
    <w:rsid w:val="006B2959"/>
    <w:rsid w:val="006B2CC5"/>
    <w:rsid w:val="006B3A48"/>
    <w:rsid w:val="006B436D"/>
    <w:rsid w:val="006B4C5C"/>
    <w:rsid w:val="006B5EBA"/>
    <w:rsid w:val="006B6FC3"/>
    <w:rsid w:val="006C209D"/>
    <w:rsid w:val="006C25B1"/>
    <w:rsid w:val="006C310E"/>
    <w:rsid w:val="006C3CCD"/>
    <w:rsid w:val="006C5DB0"/>
    <w:rsid w:val="006C5E0D"/>
    <w:rsid w:val="006D0A1F"/>
    <w:rsid w:val="006D0C6F"/>
    <w:rsid w:val="006D103F"/>
    <w:rsid w:val="006D1D05"/>
    <w:rsid w:val="006D355E"/>
    <w:rsid w:val="006D5498"/>
    <w:rsid w:val="006D5C2F"/>
    <w:rsid w:val="006D6A8C"/>
    <w:rsid w:val="006D7A59"/>
    <w:rsid w:val="006E27FD"/>
    <w:rsid w:val="006E2E53"/>
    <w:rsid w:val="006E67A3"/>
    <w:rsid w:val="006F0AB0"/>
    <w:rsid w:val="006F294C"/>
    <w:rsid w:val="006F2E04"/>
    <w:rsid w:val="006F3747"/>
    <w:rsid w:val="006F4433"/>
    <w:rsid w:val="006F470B"/>
    <w:rsid w:val="006F63D4"/>
    <w:rsid w:val="006F65B4"/>
    <w:rsid w:val="00700192"/>
    <w:rsid w:val="0070064E"/>
    <w:rsid w:val="007033C7"/>
    <w:rsid w:val="00704A11"/>
    <w:rsid w:val="007060A2"/>
    <w:rsid w:val="0071091D"/>
    <w:rsid w:val="007109FB"/>
    <w:rsid w:val="00712910"/>
    <w:rsid w:val="00717550"/>
    <w:rsid w:val="00720247"/>
    <w:rsid w:val="007203D2"/>
    <w:rsid w:val="007229F5"/>
    <w:rsid w:val="0072330B"/>
    <w:rsid w:val="00724189"/>
    <w:rsid w:val="0072430A"/>
    <w:rsid w:val="00725199"/>
    <w:rsid w:val="007257A8"/>
    <w:rsid w:val="007259CD"/>
    <w:rsid w:val="00726774"/>
    <w:rsid w:val="007271A9"/>
    <w:rsid w:val="00727265"/>
    <w:rsid w:val="007300E2"/>
    <w:rsid w:val="00732BD3"/>
    <w:rsid w:val="00733173"/>
    <w:rsid w:val="00733633"/>
    <w:rsid w:val="00735969"/>
    <w:rsid w:val="0073596D"/>
    <w:rsid w:val="00737945"/>
    <w:rsid w:val="00741258"/>
    <w:rsid w:val="00743E1B"/>
    <w:rsid w:val="007443C1"/>
    <w:rsid w:val="00752E2A"/>
    <w:rsid w:val="00754AB4"/>
    <w:rsid w:val="00754DCA"/>
    <w:rsid w:val="00755326"/>
    <w:rsid w:val="0075538D"/>
    <w:rsid w:val="00761E3A"/>
    <w:rsid w:val="00762B04"/>
    <w:rsid w:val="00762BD1"/>
    <w:rsid w:val="00763E3C"/>
    <w:rsid w:val="00764B62"/>
    <w:rsid w:val="007656DF"/>
    <w:rsid w:val="007657A9"/>
    <w:rsid w:val="00766E03"/>
    <w:rsid w:val="007670E2"/>
    <w:rsid w:val="007674A6"/>
    <w:rsid w:val="007679B0"/>
    <w:rsid w:val="00772263"/>
    <w:rsid w:val="0077291E"/>
    <w:rsid w:val="00772BAB"/>
    <w:rsid w:val="00772FC4"/>
    <w:rsid w:val="00773C9C"/>
    <w:rsid w:val="007747B2"/>
    <w:rsid w:val="00777441"/>
    <w:rsid w:val="0077775B"/>
    <w:rsid w:val="00777B14"/>
    <w:rsid w:val="00781356"/>
    <w:rsid w:val="00782BD6"/>
    <w:rsid w:val="00786124"/>
    <w:rsid w:val="00786EAD"/>
    <w:rsid w:val="0079054C"/>
    <w:rsid w:val="00791F24"/>
    <w:rsid w:val="0079200B"/>
    <w:rsid w:val="00794980"/>
    <w:rsid w:val="00795153"/>
    <w:rsid w:val="007968ED"/>
    <w:rsid w:val="00797163"/>
    <w:rsid w:val="0079722C"/>
    <w:rsid w:val="0079752D"/>
    <w:rsid w:val="00797648"/>
    <w:rsid w:val="007A069E"/>
    <w:rsid w:val="007A1729"/>
    <w:rsid w:val="007A1CF1"/>
    <w:rsid w:val="007A24C2"/>
    <w:rsid w:val="007A3664"/>
    <w:rsid w:val="007A67BA"/>
    <w:rsid w:val="007A695B"/>
    <w:rsid w:val="007B016F"/>
    <w:rsid w:val="007B2620"/>
    <w:rsid w:val="007B2F60"/>
    <w:rsid w:val="007B56AE"/>
    <w:rsid w:val="007C2B3C"/>
    <w:rsid w:val="007C3CD0"/>
    <w:rsid w:val="007C3D7C"/>
    <w:rsid w:val="007C532C"/>
    <w:rsid w:val="007C6621"/>
    <w:rsid w:val="007C6B5B"/>
    <w:rsid w:val="007C722B"/>
    <w:rsid w:val="007D0275"/>
    <w:rsid w:val="007D04B9"/>
    <w:rsid w:val="007D09B1"/>
    <w:rsid w:val="007D1638"/>
    <w:rsid w:val="007D610B"/>
    <w:rsid w:val="007D704F"/>
    <w:rsid w:val="007E0C8D"/>
    <w:rsid w:val="007E17B6"/>
    <w:rsid w:val="007E1F1A"/>
    <w:rsid w:val="007E261C"/>
    <w:rsid w:val="007E2BA9"/>
    <w:rsid w:val="007E3119"/>
    <w:rsid w:val="007E335C"/>
    <w:rsid w:val="007E3588"/>
    <w:rsid w:val="007E4173"/>
    <w:rsid w:val="007E4477"/>
    <w:rsid w:val="007E44BE"/>
    <w:rsid w:val="007E469B"/>
    <w:rsid w:val="007E4F73"/>
    <w:rsid w:val="007E4FFB"/>
    <w:rsid w:val="007E5C76"/>
    <w:rsid w:val="007F0650"/>
    <w:rsid w:val="007F0CB7"/>
    <w:rsid w:val="007F1D8B"/>
    <w:rsid w:val="007F56E9"/>
    <w:rsid w:val="007F7235"/>
    <w:rsid w:val="00800A06"/>
    <w:rsid w:val="00801ABC"/>
    <w:rsid w:val="00801BC0"/>
    <w:rsid w:val="00803E52"/>
    <w:rsid w:val="00804251"/>
    <w:rsid w:val="00804768"/>
    <w:rsid w:val="00805955"/>
    <w:rsid w:val="00805F70"/>
    <w:rsid w:val="00805F99"/>
    <w:rsid w:val="00807F2B"/>
    <w:rsid w:val="0081088F"/>
    <w:rsid w:val="00811195"/>
    <w:rsid w:val="008144D3"/>
    <w:rsid w:val="00816A2E"/>
    <w:rsid w:val="00816E3E"/>
    <w:rsid w:val="00817EC7"/>
    <w:rsid w:val="00820559"/>
    <w:rsid w:val="00821EA3"/>
    <w:rsid w:val="0082236C"/>
    <w:rsid w:val="00823F7C"/>
    <w:rsid w:val="00825F1B"/>
    <w:rsid w:val="0082629F"/>
    <w:rsid w:val="00826DB7"/>
    <w:rsid w:val="0082734E"/>
    <w:rsid w:val="00827748"/>
    <w:rsid w:val="00830030"/>
    <w:rsid w:val="0083009A"/>
    <w:rsid w:val="0083016A"/>
    <w:rsid w:val="00831553"/>
    <w:rsid w:val="008325D6"/>
    <w:rsid w:val="0083663A"/>
    <w:rsid w:val="0084008A"/>
    <w:rsid w:val="008402F4"/>
    <w:rsid w:val="00841A07"/>
    <w:rsid w:val="00841E02"/>
    <w:rsid w:val="00842B91"/>
    <w:rsid w:val="0084422E"/>
    <w:rsid w:val="00845398"/>
    <w:rsid w:val="00846663"/>
    <w:rsid w:val="00850179"/>
    <w:rsid w:val="00852886"/>
    <w:rsid w:val="0085381B"/>
    <w:rsid w:val="00856380"/>
    <w:rsid w:val="00856B7E"/>
    <w:rsid w:val="008630DC"/>
    <w:rsid w:val="00864362"/>
    <w:rsid w:val="00864590"/>
    <w:rsid w:val="008648AC"/>
    <w:rsid w:val="00865455"/>
    <w:rsid w:val="00865A05"/>
    <w:rsid w:val="00866358"/>
    <w:rsid w:val="00867477"/>
    <w:rsid w:val="008675D3"/>
    <w:rsid w:val="008675FD"/>
    <w:rsid w:val="00867DD8"/>
    <w:rsid w:val="00871A70"/>
    <w:rsid w:val="00871B00"/>
    <w:rsid w:val="00872AED"/>
    <w:rsid w:val="008733C7"/>
    <w:rsid w:val="00873507"/>
    <w:rsid w:val="00874B46"/>
    <w:rsid w:val="0087538A"/>
    <w:rsid w:val="008755EE"/>
    <w:rsid w:val="008758E3"/>
    <w:rsid w:val="00875AEE"/>
    <w:rsid w:val="008767A0"/>
    <w:rsid w:val="00876D21"/>
    <w:rsid w:val="008772B0"/>
    <w:rsid w:val="00877F05"/>
    <w:rsid w:val="00880A15"/>
    <w:rsid w:val="0088254A"/>
    <w:rsid w:val="00886BDA"/>
    <w:rsid w:val="00887723"/>
    <w:rsid w:val="0089020F"/>
    <w:rsid w:val="00890752"/>
    <w:rsid w:val="00891F42"/>
    <w:rsid w:val="0089220C"/>
    <w:rsid w:val="00892BC1"/>
    <w:rsid w:val="00893F9B"/>
    <w:rsid w:val="00894161"/>
    <w:rsid w:val="00896EAE"/>
    <w:rsid w:val="008978B5"/>
    <w:rsid w:val="008978C3"/>
    <w:rsid w:val="008A2935"/>
    <w:rsid w:val="008A38BC"/>
    <w:rsid w:val="008A508B"/>
    <w:rsid w:val="008A54D5"/>
    <w:rsid w:val="008A6344"/>
    <w:rsid w:val="008A6B26"/>
    <w:rsid w:val="008A6B27"/>
    <w:rsid w:val="008A708B"/>
    <w:rsid w:val="008B1353"/>
    <w:rsid w:val="008B17E8"/>
    <w:rsid w:val="008B1896"/>
    <w:rsid w:val="008B18A2"/>
    <w:rsid w:val="008B2A9B"/>
    <w:rsid w:val="008B30FE"/>
    <w:rsid w:val="008B5523"/>
    <w:rsid w:val="008B66AA"/>
    <w:rsid w:val="008B6B5E"/>
    <w:rsid w:val="008B7C6C"/>
    <w:rsid w:val="008B7FEB"/>
    <w:rsid w:val="008C15B4"/>
    <w:rsid w:val="008C21E4"/>
    <w:rsid w:val="008C4C4E"/>
    <w:rsid w:val="008C60F8"/>
    <w:rsid w:val="008C6E58"/>
    <w:rsid w:val="008D1452"/>
    <w:rsid w:val="008D1885"/>
    <w:rsid w:val="008D3969"/>
    <w:rsid w:val="008D448B"/>
    <w:rsid w:val="008D4694"/>
    <w:rsid w:val="008D5483"/>
    <w:rsid w:val="008E220D"/>
    <w:rsid w:val="008E2226"/>
    <w:rsid w:val="008E5AB9"/>
    <w:rsid w:val="008E7207"/>
    <w:rsid w:val="008F110E"/>
    <w:rsid w:val="008F2923"/>
    <w:rsid w:val="008F4CE0"/>
    <w:rsid w:val="008F53B5"/>
    <w:rsid w:val="00902B4A"/>
    <w:rsid w:val="009036CB"/>
    <w:rsid w:val="00904A37"/>
    <w:rsid w:val="00906389"/>
    <w:rsid w:val="00911821"/>
    <w:rsid w:val="00912EE1"/>
    <w:rsid w:val="00913423"/>
    <w:rsid w:val="00915405"/>
    <w:rsid w:val="00915C00"/>
    <w:rsid w:val="00915D40"/>
    <w:rsid w:val="00915DE7"/>
    <w:rsid w:val="00917273"/>
    <w:rsid w:val="00917A62"/>
    <w:rsid w:val="009218A7"/>
    <w:rsid w:val="00921AA1"/>
    <w:rsid w:val="0092209C"/>
    <w:rsid w:val="0092512D"/>
    <w:rsid w:val="00925CDB"/>
    <w:rsid w:val="00931AE0"/>
    <w:rsid w:val="00932B16"/>
    <w:rsid w:val="00934DF9"/>
    <w:rsid w:val="0093540B"/>
    <w:rsid w:val="009370B7"/>
    <w:rsid w:val="00937E45"/>
    <w:rsid w:val="00937E9D"/>
    <w:rsid w:val="00937F13"/>
    <w:rsid w:val="00940826"/>
    <w:rsid w:val="00940B1D"/>
    <w:rsid w:val="00940C08"/>
    <w:rsid w:val="00942250"/>
    <w:rsid w:val="00942C9C"/>
    <w:rsid w:val="00943AA9"/>
    <w:rsid w:val="0094415C"/>
    <w:rsid w:val="0094421B"/>
    <w:rsid w:val="00944288"/>
    <w:rsid w:val="00945E03"/>
    <w:rsid w:val="009460D8"/>
    <w:rsid w:val="009463FF"/>
    <w:rsid w:val="009469B2"/>
    <w:rsid w:val="009520FA"/>
    <w:rsid w:val="00954957"/>
    <w:rsid w:val="00960D8F"/>
    <w:rsid w:val="009637ED"/>
    <w:rsid w:val="009637F6"/>
    <w:rsid w:val="009651F3"/>
    <w:rsid w:val="0096554C"/>
    <w:rsid w:val="00965940"/>
    <w:rsid w:val="00966E8D"/>
    <w:rsid w:val="009726A6"/>
    <w:rsid w:val="009741A4"/>
    <w:rsid w:val="009766DF"/>
    <w:rsid w:val="00976C94"/>
    <w:rsid w:val="00976F7A"/>
    <w:rsid w:val="009777F9"/>
    <w:rsid w:val="00977D4D"/>
    <w:rsid w:val="00981372"/>
    <w:rsid w:val="00984474"/>
    <w:rsid w:val="0099059C"/>
    <w:rsid w:val="00991E2A"/>
    <w:rsid w:val="009922E1"/>
    <w:rsid w:val="00995315"/>
    <w:rsid w:val="009A24E5"/>
    <w:rsid w:val="009A4F89"/>
    <w:rsid w:val="009A5979"/>
    <w:rsid w:val="009A6A5F"/>
    <w:rsid w:val="009A70B7"/>
    <w:rsid w:val="009A795A"/>
    <w:rsid w:val="009B5227"/>
    <w:rsid w:val="009B5AD3"/>
    <w:rsid w:val="009B6D74"/>
    <w:rsid w:val="009B6F27"/>
    <w:rsid w:val="009B6F4C"/>
    <w:rsid w:val="009B7502"/>
    <w:rsid w:val="009C1BE0"/>
    <w:rsid w:val="009C3890"/>
    <w:rsid w:val="009C4968"/>
    <w:rsid w:val="009C4A21"/>
    <w:rsid w:val="009C5AC7"/>
    <w:rsid w:val="009C5FB9"/>
    <w:rsid w:val="009C7570"/>
    <w:rsid w:val="009C7C8D"/>
    <w:rsid w:val="009D2837"/>
    <w:rsid w:val="009D513F"/>
    <w:rsid w:val="009D5687"/>
    <w:rsid w:val="009D6FC1"/>
    <w:rsid w:val="009D74AF"/>
    <w:rsid w:val="009D7E9C"/>
    <w:rsid w:val="009E0A99"/>
    <w:rsid w:val="009E1CC8"/>
    <w:rsid w:val="009E20CA"/>
    <w:rsid w:val="009E2C4E"/>
    <w:rsid w:val="009E41DB"/>
    <w:rsid w:val="009E55CA"/>
    <w:rsid w:val="009E700F"/>
    <w:rsid w:val="009E70C7"/>
    <w:rsid w:val="009E72C1"/>
    <w:rsid w:val="009E7DFE"/>
    <w:rsid w:val="009F0074"/>
    <w:rsid w:val="009F08BA"/>
    <w:rsid w:val="009F1833"/>
    <w:rsid w:val="009F1AEB"/>
    <w:rsid w:val="009F1EB6"/>
    <w:rsid w:val="009F3475"/>
    <w:rsid w:val="009F3609"/>
    <w:rsid w:val="009F415F"/>
    <w:rsid w:val="009F4652"/>
    <w:rsid w:val="009F4CC2"/>
    <w:rsid w:val="009F64BC"/>
    <w:rsid w:val="009F7597"/>
    <w:rsid w:val="00A01BBC"/>
    <w:rsid w:val="00A0242E"/>
    <w:rsid w:val="00A027D0"/>
    <w:rsid w:val="00A02EE0"/>
    <w:rsid w:val="00A0652C"/>
    <w:rsid w:val="00A07B01"/>
    <w:rsid w:val="00A100BE"/>
    <w:rsid w:val="00A12B58"/>
    <w:rsid w:val="00A12B9F"/>
    <w:rsid w:val="00A13500"/>
    <w:rsid w:val="00A13B43"/>
    <w:rsid w:val="00A159AB"/>
    <w:rsid w:val="00A16114"/>
    <w:rsid w:val="00A161D9"/>
    <w:rsid w:val="00A16C8E"/>
    <w:rsid w:val="00A17DE9"/>
    <w:rsid w:val="00A20234"/>
    <w:rsid w:val="00A21F81"/>
    <w:rsid w:val="00A22E4B"/>
    <w:rsid w:val="00A2471E"/>
    <w:rsid w:val="00A24B75"/>
    <w:rsid w:val="00A24D24"/>
    <w:rsid w:val="00A24DEC"/>
    <w:rsid w:val="00A26615"/>
    <w:rsid w:val="00A26FD0"/>
    <w:rsid w:val="00A31DEC"/>
    <w:rsid w:val="00A334B7"/>
    <w:rsid w:val="00A345A6"/>
    <w:rsid w:val="00A35F52"/>
    <w:rsid w:val="00A366DD"/>
    <w:rsid w:val="00A367E3"/>
    <w:rsid w:val="00A3771C"/>
    <w:rsid w:val="00A40F61"/>
    <w:rsid w:val="00A42B6D"/>
    <w:rsid w:val="00A44F23"/>
    <w:rsid w:val="00A50AA9"/>
    <w:rsid w:val="00A50E36"/>
    <w:rsid w:val="00A51F3A"/>
    <w:rsid w:val="00A5234C"/>
    <w:rsid w:val="00A53127"/>
    <w:rsid w:val="00A53B49"/>
    <w:rsid w:val="00A53F97"/>
    <w:rsid w:val="00A54182"/>
    <w:rsid w:val="00A60421"/>
    <w:rsid w:val="00A614E4"/>
    <w:rsid w:val="00A62DF5"/>
    <w:rsid w:val="00A64ADE"/>
    <w:rsid w:val="00A652A0"/>
    <w:rsid w:val="00A7054A"/>
    <w:rsid w:val="00A7294C"/>
    <w:rsid w:val="00A75D84"/>
    <w:rsid w:val="00A760B0"/>
    <w:rsid w:val="00A816D2"/>
    <w:rsid w:val="00A8294B"/>
    <w:rsid w:val="00A838E8"/>
    <w:rsid w:val="00A839D3"/>
    <w:rsid w:val="00A84DEF"/>
    <w:rsid w:val="00A86604"/>
    <w:rsid w:val="00A94DC6"/>
    <w:rsid w:val="00A950FC"/>
    <w:rsid w:val="00A962EF"/>
    <w:rsid w:val="00AA0A2E"/>
    <w:rsid w:val="00AA12D1"/>
    <w:rsid w:val="00AA5853"/>
    <w:rsid w:val="00AA6E4F"/>
    <w:rsid w:val="00AB03FE"/>
    <w:rsid w:val="00AB05A4"/>
    <w:rsid w:val="00AB0D88"/>
    <w:rsid w:val="00AB110A"/>
    <w:rsid w:val="00AB2638"/>
    <w:rsid w:val="00AB3868"/>
    <w:rsid w:val="00AB451C"/>
    <w:rsid w:val="00AB7441"/>
    <w:rsid w:val="00AC0923"/>
    <w:rsid w:val="00AC0EED"/>
    <w:rsid w:val="00AC3675"/>
    <w:rsid w:val="00AC4AAD"/>
    <w:rsid w:val="00AC5870"/>
    <w:rsid w:val="00AC597D"/>
    <w:rsid w:val="00AC5B34"/>
    <w:rsid w:val="00AC66E5"/>
    <w:rsid w:val="00AC7B43"/>
    <w:rsid w:val="00AD3554"/>
    <w:rsid w:val="00AD41F7"/>
    <w:rsid w:val="00AD5517"/>
    <w:rsid w:val="00AD6447"/>
    <w:rsid w:val="00AD7184"/>
    <w:rsid w:val="00AD7517"/>
    <w:rsid w:val="00AD7672"/>
    <w:rsid w:val="00AD7CFD"/>
    <w:rsid w:val="00AE0ABB"/>
    <w:rsid w:val="00AE0CF8"/>
    <w:rsid w:val="00AE1804"/>
    <w:rsid w:val="00AE1B03"/>
    <w:rsid w:val="00AE3762"/>
    <w:rsid w:val="00AE3764"/>
    <w:rsid w:val="00AE38E9"/>
    <w:rsid w:val="00AE3923"/>
    <w:rsid w:val="00AE519F"/>
    <w:rsid w:val="00AE648F"/>
    <w:rsid w:val="00AE6E09"/>
    <w:rsid w:val="00AE6FB2"/>
    <w:rsid w:val="00AF0AF2"/>
    <w:rsid w:val="00AF17B3"/>
    <w:rsid w:val="00AF23A8"/>
    <w:rsid w:val="00AF4E25"/>
    <w:rsid w:val="00AF4E72"/>
    <w:rsid w:val="00AF4F9A"/>
    <w:rsid w:val="00AF627B"/>
    <w:rsid w:val="00B008E8"/>
    <w:rsid w:val="00B018B4"/>
    <w:rsid w:val="00B022FC"/>
    <w:rsid w:val="00B02A64"/>
    <w:rsid w:val="00B04075"/>
    <w:rsid w:val="00B04A7D"/>
    <w:rsid w:val="00B0571E"/>
    <w:rsid w:val="00B07BAF"/>
    <w:rsid w:val="00B10758"/>
    <w:rsid w:val="00B110AA"/>
    <w:rsid w:val="00B14908"/>
    <w:rsid w:val="00B15455"/>
    <w:rsid w:val="00B15890"/>
    <w:rsid w:val="00B15C76"/>
    <w:rsid w:val="00B164A5"/>
    <w:rsid w:val="00B16BC5"/>
    <w:rsid w:val="00B16D4E"/>
    <w:rsid w:val="00B20757"/>
    <w:rsid w:val="00B22925"/>
    <w:rsid w:val="00B22E71"/>
    <w:rsid w:val="00B22F55"/>
    <w:rsid w:val="00B23041"/>
    <w:rsid w:val="00B24974"/>
    <w:rsid w:val="00B25B1B"/>
    <w:rsid w:val="00B27329"/>
    <w:rsid w:val="00B27469"/>
    <w:rsid w:val="00B27875"/>
    <w:rsid w:val="00B27DD8"/>
    <w:rsid w:val="00B303BB"/>
    <w:rsid w:val="00B3120F"/>
    <w:rsid w:val="00B31C6F"/>
    <w:rsid w:val="00B31F78"/>
    <w:rsid w:val="00B3206A"/>
    <w:rsid w:val="00B3430A"/>
    <w:rsid w:val="00B350B0"/>
    <w:rsid w:val="00B35661"/>
    <w:rsid w:val="00B3619C"/>
    <w:rsid w:val="00B3789A"/>
    <w:rsid w:val="00B37AD6"/>
    <w:rsid w:val="00B37DAF"/>
    <w:rsid w:val="00B41667"/>
    <w:rsid w:val="00B42BE9"/>
    <w:rsid w:val="00B431BB"/>
    <w:rsid w:val="00B43AFF"/>
    <w:rsid w:val="00B45BE3"/>
    <w:rsid w:val="00B47757"/>
    <w:rsid w:val="00B4775F"/>
    <w:rsid w:val="00B5073C"/>
    <w:rsid w:val="00B50AAF"/>
    <w:rsid w:val="00B51DE6"/>
    <w:rsid w:val="00B51FF7"/>
    <w:rsid w:val="00B54996"/>
    <w:rsid w:val="00B5583D"/>
    <w:rsid w:val="00B55908"/>
    <w:rsid w:val="00B559D4"/>
    <w:rsid w:val="00B567D0"/>
    <w:rsid w:val="00B573AC"/>
    <w:rsid w:val="00B60D19"/>
    <w:rsid w:val="00B61368"/>
    <w:rsid w:val="00B63B27"/>
    <w:rsid w:val="00B64604"/>
    <w:rsid w:val="00B675BD"/>
    <w:rsid w:val="00B70F25"/>
    <w:rsid w:val="00B712DA"/>
    <w:rsid w:val="00B71E55"/>
    <w:rsid w:val="00B71EF9"/>
    <w:rsid w:val="00B750EE"/>
    <w:rsid w:val="00B75632"/>
    <w:rsid w:val="00B76359"/>
    <w:rsid w:val="00B80115"/>
    <w:rsid w:val="00B8080D"/>
    <w:rsid w:val="00B81F97"/>
    <w:rsid w:val="00B84CCB"/>
    <w:rsid w:val="00B87D3B"/>
    <w:rsid w:val="00B903F4"/>
    <w:rsid w:val="00B916BF"/>
    <w:rsid w:val="00B92DF4"/>
    <w:rsid w:val="00B93442"/>
    <w:rsid w:val="00B967F1"/>
    <w:rsid w:val="00B97958"/>
    <w:rsid w:val="00B97B56"/>
    <w:rsid w:val="00BA1354"/>
    <w:rsid w:val="00BA2D7C"/>
    <w:rsid w:val="00BA3DE6"/>
    <w:rsid w:val="00BA4DC4"/>
    <w:rsid w:val="00BA5B44"/>
    <w:rsid w:val="00BA5CCC"/>
    <w:rsid w:val="00BB16EE"/>
    <w:rsid w:val="00BB1B3A"/>
    <w:rsid w:val="00BB2080"/>
    <w:rsid w:val="00BB2A0D"/>
    <w:rsid w:val="00BB347D"/>
    <w:rsid w:val="00BB75AA"/>
    <w:rsid w:val="00BB7AAA"/>
    <w:rsid w:val="00BC03CB"/>
    <w:rsid w:val="00BC03F6"/>
    <w:rsid w:val="00BC04EA"/>
    <w:rsid w:val="00BC39A1"/>
    <w:rsid w:val="00BC676D"/>
    <w:rsid w:val="00BC6F31"/>
    <w:rsid w:val="00BC713A"/>
    <w:rsid w:val="00BC7B91"/>
    <w:rsid w:val="00BD2677"/>
    <w:rsid w:val="00BD38B1"/>
    <w:rsid w:val="00BD4CA2"/>
    <w:rsid w:val="00BD4FF1"/>
    <w:rsid w:val="00BD558E"/>
    <w:rsid w:val="00BD69E3"/>
    <w:rsid w:val="00BD6F7D"/>
    <w:rsid w:val="00BD7052"/>
    <w:rsid w:val="00BD73FD"/>
    <w:rsid w:val="00BD7581"/>
    <w:rsid w:val="00BD79F9"/>
    <w:rsid w:val="00BD7C9B"/>
    <w:rsid w:val="00BE1430"/>
    <w:rsid w:val="00BE1FBC"/>
    <w:rsid w:val="00BE2A0D"/>
    <w:rsid w:val="00BE39D6"/>
    <w:rsid w:val="00BE583F"/>
    <w:rsid w:val="00BE5BFD"/>
    <w:rsid w:val="00BE7859"/>
    <w:rsid w:val="00BF0B31"/>
    <w:rsid w:val="00BF5F3E"/>
    <w:rsid w:val="00BF6D43"/>
    <w:rsid w:val="00C02ECD"/>
    <w:rsid w:val="00C03550"/>
    <w:rsid w:val="00C058DC"/>
    <w:rsid w:val="00C06430"/>
    <w:rsid w:val="00C110B4"/>
    <w:rsid w:val="00C132B9"/>
    <w:rsid w:val="00C140B3"/>
    <w:rsid w:val="00C15314"/>
    <w:rsid w:val="00C162A3"/>
    <w:rsid w:val="00C1696C"/>
    <w:rsid w:val="00C17DD9"/>
    <w:rsid w:val="00C20CF4"/>
    <w:rsid w:val="00C214C2"/>
    <w:rsid w:val="00C21C4A"/>
    <w:rsid w:val="00C22F3B"/>
    <w:rsid w:val="00C24EF6"/>
    <w:rsid w:val="00C2605B"/>
    <w:rsid w:val="00C26531"/>
    <w:rsid w:val="00C303DE"/>
    <w:rsid w:val="00C30FC8"/>
    <w:rsid w:val="00C352F7"/>
    <w:rsid w:val="00C35515"/>
    <w:rsid w:val="00C359EF"/>
    <w:rsid w:val="00C35A4B"/>
    <w:rsid w:val="00C361B2"/>
    <w:rsid w:val="00C37DFE"/>
    <w:rsid w:val="00C40DF5"/>
    <w:rsid w:val="00C41215"/>
    <w:rsid w:val="00C41512"/>
    <w:rsid w:val="00C429FB"/>
    <w:rsid w:val="00C4421E"/>
    <w:rsid w:val="00C4714E"/>
    <w:rsid w:val="00C5426E"/>
    <w:rsid w:val="00C5683C"/>
    <w:rsid w:val="00C56C11"/>
    <w:rsid w:val="00C56F9A"/>
    <w:rsid w:val="00C5752D"/>
    <w:rsid w:val="00C611B0"/>
    <w:rsid w:val="00C6432D"/>
    <w:rsid w:val="00C65302"/>
    <w:rsid w:val="00C71FC6"/>
    <w:rsid w:val="00C75134"/>
    <w:rsid w:val="00C7513E"/>
    <w:rsid w:val="00C75626"/>
    <w:rsid w:val="00C75F88"/>
    <w:rsid w:val="00C76AFC"/>
    <w:rsid w:val="00C76AFD"/>
    <w:rsid w:val="00C820D9"/>
    <w:rsid w:val="00C82EB1"/>
    <w:rsid w:val="00C8314C"/>
    <w:rsid w:val="00C844A8"/>
    <w:rsid w:val="00C8485E"/>
    <w:rsid w:val="00C85B8D"/>
    <w:rsid w:val="00C86483"/>
    <w:rsid w:val="00C86968"/>
    <w:rsid w:val="00C870DC"/>
    <w:rsid w:val="00C91A8F"/>
    <w:rsid w:val="00C93906"/>
    <w:rsid w:val="00C93D9E"/>
    <w:rsid w:val="00C96E03"/>
    <w:rsid w:val="00C9767F"/>
    <w:rsid w:val="00CA072C"/>
    <w:rsid w:val="00CA0ED7"/>
    <w:rsid w:val="00CA25EB"/>
    <w:rsid w:val="00CA2648"/>
    <w:rsid w:val="00CA2B97"/>
    <w:rsid w:val="00CA2DA4"/>
    <w:rsid w:val="00CA3387"/>
    <w:rsid w:val="00CB0521"/>
    <w:rsid w:val="00CB06E0"/>
    <w:rsid w:val="00CB0F96"/>
    <w:rsid w:val="00CB1DFE"/>
    <w:rsid w:val="00CB25FB"/>
    <w:rsid w:val="00CB4585"/>
    <w:rsid w:val="00CB66DD"/>
    <w:rsid w:val="00CC1C14"/>
    <w:rsid w:val="00CC33A5"/>
    <w:rsid w:val="00CC411B"/>
    <w:rsid w:val="00CC4BA1"/>
    <w:rsid w:val="00CC4CBB"/>
    <w:rsid w:val="00CC6C43"/>
    <w:rsid w:val="00CD1A5C"/>
    <w:rsid w:val="00CD213E"/>
    <w:rsid w:val="00CD2B6C"/>
    <w:rsid w:val="00CD309B"/>
    <w:rsid w:val="00CD3FD9"/>
    <w:rsid w:val="00CD4262"/>
    <w:rsid w:val="00CD4C21"/>
    <w:rsid w:val="00CD52DB"/>
    <w:rsid w:val="00CD5B50"/>
    <w:rsid w:val="00CD7753"/>
    <w:rsid w:val="00CD78C5"/>
    <w:rsid w:val="00CE0C0C"/>
    <w:rsid w:val="00CE22DB"/>
    <w:rsid w:val="00CF3760"/>
    <w:rsid w:val="00CF4235"/>
    <w:rsid w:val="00CF4FE6"/>
    <w:rsid w:val="00CF51D2"/>
    <w:rsid w:val="00CF7F01"/>
    <w:rsid w:val="00D002AD"/>
    <w:rsid w:val="00D012C3"/>
    <w:rsid w:val="00D01D63"/>
    <w:rsid w:val="00D024B2"/>
    <w:rsid w:val="00D026C0"/>
    <w:rsid w:val="00D04BBF"/>
    <w:rsid w:val="00D0541F"/>
    <w:rsid w:val="00D07FAE"/>
    <w:rsid w:val="00D17D0D"/>
    <w:rsid w:val="00D21B0E"/>
    <w:rsid w:val="00D22DFB"/>
    <w:rsid w:val="00D24C4D"/>
    <w:rsid w:val="00D3062D"/>
    <w:rsid w:val="00D30D7A"/>
    <w:rsid w:val="00D31CC7"/>
    <w:rsid w:val="00D31E72"/>
    <w:rsid w:val="00D32D43"/>
    <w:rsid w:val="00D33B30"/>
    <w:rsid w:val="00D3429E"/>
    <w:rsid w:val="00D3725B"/>
    <w:rsid w:val="00D400ED"/>
    <w:rsid w:val="00D411F9"/>
    <w:rsid w:val="00D41999"/>
    <w:rsid w:val="00D42C3E"/>
    <w:rsid w:val="00D44002"/>
    <w:rsid w:val="00D455B1"/>
    <w:rsid w:val="00D46284"/>
    <w:rsid w:val="00D4644C"/>
    <w:rsid w:val="00D51BC2"/>
    <w:rsid w:val="00D54F10"/>
    <w:rsid w:val="00D5709B"/>
    <w:rsid w:val="00D57D14"/>
    <w:rsid w:val="00D57DDB"/>
    <w:rsid w:val="00D60583"/>
    <w:rsid w:val="00D60C88"/>
    <w:rsid w:val="00D618BB"/>
    <w:rsid w:val="00D629D3"/>
    <w:rsid w:val="00D666EE"/>
    <w:rsid w:val="00D67032"/>
    <w:rsid w:val="00D71923"/>
    <w:rsid w:val="00D7313D"/>
    <w:rsid w:val="00D74FC7"/>
    <w:rsid w:val="00D765F1"/>
    <w:rsid w:val="00D76D68"/>
    <w:rsid w:val="00D772D7"/>
    <w:rsid w:val="00D809F9"/>
    <w:rsid w:val="00D830CC"/>
    <w:rsid w:val="00D8457D"/>
    <w:rsid w:val="00D84F6D"/>
    <w:rsid w:val="00D8582B"/>
    <w:rsid w:val="00D86493"/>
    <w:rsid w:val="00D92A97"/>
    <w:rsid w:val="00D92DA9"/>
    <w:rsid w:val="00D94255"/>
    <w:rsid w:val="00D94A5E"/>
    <w:rsid w:val="00D95BBC"/>
    <w:rsid w:val="00D9747A"/>
    <w:rsid w:val="00DA029E"/>
    <w:rsid w:val="00DA0C95"/>
    <w:rsid w:val="00DA2237"/>
    <w:rsid w:val="00DA3868"/>
    <w:rsid w:val="00DA4C3F"/>
    <w:rsid w:val="00DA5156"/>
    <w:rsid w:val="00DA7DD8"/>
    <w:rsid w:val="00DB02CF"/>
    <w:rsid w:val="00DB09C3"/>
    <w:rsid w:val="00DB0D45"/>
    <w:rsid w:val="00DB241A"/>
    <w:rsid w:val="00DB584B"/>
    <w:rsid w:val="00DB760A"/>
    <w:rsid w:val="00DC085B"/>
    <w:rsid w:val="00DC11A0"/>
    <w:rsid w:val="00DC25F3"/>
    <w:rsid w:val="00DC52CE"/>
    <w:rsid w:val="00DC5455"/>
    <w:rsid w:val="00DC59EF"/>
    <w:rsid w:val="00DC5D3B"/>
    <w:rsid w:val="00DD26B3"/>
    <w:rsid w:val="00DD4489"/>
    <w:rsid w:val="00DD5248"/>
    <w:rsid w:val="00DD6769"/>
    <w:rsid w:val="00DD7636"/>
    <w:rsid w:val="00DE01C6"/>
    <w:rsid w:val="00DE12AA"/>
    <w:rsid w:val="00DE42A2"/>
    <w:rsid w:val="00DE4DC7"/>
    <w:rsid w:val="00DE5B3B"/>
    <w:rsid w:val="00DE6022"/>
    <w:rsid w:val="00DF1227"/>
    <w:rsid w:val="00DF2086"/>
    <w:rsid w:val="00DF2511"/>
    <w:rsid w:val="00DF7644"/>
    <w:rsid w:val="00E002C4"/>
    <w:rsid w:val="00E005D3"/>
    <w:rsid w:val="00E013D1"/>
    <w:rsid w:val="00E0144C"/>
    <w:rsid w:val="00E018A1"/>
    <w:rsid w:val="00E0218F"/>
    <w:rsid w:val="00E03899"/>
    <w:rsid w:val="00E03BAA"/>
    <w:rsid w:val="00E04B4C"/>
    <w:rsid w:val="00E060BD"/>
    <w:rsid w:val="00E06C81"/>
    <w:rsid w:val="00E104BF"/>
    <w:rsid w:val="00E10CCA"/>
    <w:rsid w:val="00E1660E"/>
    <w:rsid w:val="00E17F1C"/>
    <w:rsid w:val="00E20883"/>
    <w:rsid w:val="00E21BE6"/>
    <w:rsid w:val="00E23010"/>
    <w:rsid w:val="00E2684A"/>
    <w:rsid w:val="00E313DD"/>
    <w:rsid w:val="00E35117"/>
    <w:rsid w:val="00E37BCF"/>
    <w:rsid w:val="00E37C7E"/>
    <w:rsid w:val="00E37E0E"/>
    <w:rsid w:val="00E4044D"/>
    <w:rsid w:val="00E42246"/>
    <w:rsid w:val="00E43C02"/>
    <w:rsid w:val="00E43E78"/>
    <w:rsid w:val="00E46F7D"/>
    <w:rsid w:val="00E5343D"/>
    <w:rsid w:val="00E5387E"/>
    <w:rsid w:val="00E538EA"/>
    <w:rsid w:val="00E53D82"/>
    <w:rsid w:val="00E56527"/>
    <w:rsid w:val="00E575B2"/>
    <w:rsid w:val="00E57779"/>
    <w:rsid w:val="00E65C74"/>
    <w:rsid w:val="00E66B25"/>
    <w:rsid w:val="00E727A5"/>
    <w:rsid w:val="00E73101"/>
    <w:rsid w:val="00E7353D"/>
    <w:rsid w:val="00E7604B"/>
    <w:rsid w:val="00E767DC"/>
    <w:rsid w:val="00E8020F"/>
    <w:rsid w:val="00E803FD"/>
    <w:rsid w:val="00E80A7A"/>
    <w:rsid w:val="00E80EDF"/>
    <w:rsid w:val="00E814A7"/>
    <w:rsid w:val="00E81D68"/>
    <w:rsid w:val="00E85EA7"/>
    <w:rsid w:val="00E86422"/>
    <w:rsid w:val="00E91B1F"/>
    <w:rsid w:val="00E91D1E"/>
    <w:rsid w:val="00E948D2"/>
    <w:rsid w:val="00E95BDF"/>
    <w:rsid w:val="00E968C9"/>
    <w:rsid w:val="00E971D6"/>
    <w:rsid w:val="00E97513"/>
    <w:rsid w:val="00E978B3"/>
    <w:rsid w:val="00EA00D4"/>
    <w:rsid w:val="00EA2A69"/>
    <w:rsid w:val="00EA32EA"/>
    <w:rsid w:val="00EA38C8"/>
    <w:rsid w:val="00EA4889"/>
    <w:rsid w:val="00EA4A28"/>
    <w:rsid w:val="00EA4B9C"/>
    <w:rsid w:val="00EA710F"/>
    <w:rsid w:val="00EB0748"/>
    <w:rsid w:val="00EB20FD"/>
    <w:rsid w:val="00EB5A02"/>
    <w:rsid w:val="00EB7EAE"/>
    <w:rsid w:val="00EC2273"/>
    <w:rsid w:val="00EC74F5"/>
    <w:rsid w:val="00ED040E"/>
    <w:rsid w:val="00ED10B5"/>
    <w:rsid w:val="00ED1674"/>
    <w:rsid w:val="00ED1F32"/>
    <w:rsid w:val="00ED413F"/>
    <w:rsid w:val="00ED4587"/>
    <w:rsid w:val="00ED47C4"/>
    <w:rsid w:val="00ED6366"/>
    <w:rsid w:val="00ED6EF1"/>
    <w:rsid w:val="00ED79F2"/>
    <w:rsid w:val="00ED7B31"/>
    <w:rsid w:val="00EE0930"/>
    <w:rsid w:val="00EE28CC"/>
    <w:rsid w:val="00EE2D29"/>
    <w:rsid w:val="00EE620D"/>
    <w:rsid w:val="00EE6F60"/>
    <w:rsid w:val="00EE7164"/>
    <w:rsid w:val="00EE7522"/>
    <w:rsid w:val="00EF1B0F"/>
    <w:rsid w:val="00EF45F0"/>
    <w:rsid w:val="00F0003E"/>
    <w:rsid w:val="00F00F4B"/>
    <w:rsid w:val="00F01A3B"/>
    <w:rsid w:val="00F02268"/>
    <w:rsid w:val="00F02D77"/>
    <w:rsid w:val="00F04660"/>
    <w:rsid w:val="00F04701"/>
    <w:rsid w:val="00F04E09"/>
    <w:rsid w:val="00F05CCD"/>
    <w:rsid w:val="00F075A7"/>
    <w:rsid w:val="00F1071D"/>
    <w:rsid w:val="00F10B3D"/>
    <w:rsid w:val="00F14A91"/>
    <w:rsid w:val="00F20958"/>
    <w:rsid w:val="00F21D19"/>
    <w:rsid w:val="00F232A6"/>
    <w:rsid w:val="00F2345D"/>
    <w:rsid w:val="00F23FAA"/>
    <w:rsid w:val="00F24253"/>
    <w:rsid w:val="00F24E36"/>
    <w:rsid w:val="00F27484"/>
    <w:rsid w:val="00F31D00"/>
    <w:rsid w:val="00F31E3C"/>
    <w:rsid w:val="00F3201C"/>
    <w:rsid w:val="00F365BA"/>
    <w:rsid w:val="00F373A3"/>
    <w:rsid w:val="00F40561"/>
    <w:rsid w:val="00F41399"/>
    <w:rsid w:val="00F41481"/>
    <w:rsid w:val="00F43556"/>
    <w:rsid w:val="00F43928"/>
    <w:rsid w:val="00F44D74"/>
    <w:rsid w:val="00F455C8"/>
    <w:rsid w:val="00F45AC2"/>
    <w:rsid w:val="00F461E0"/>
    <w:rsid w:val="00F50286"/>
    <w:rsid w:val="00F534B8"/>
    <w:rsid w:val="00F54498"/>
    <w:rsid w:val="00F5458C"/>
    <w:rsid w:val="00F546F1"/>
    <w:rsid w:val="00F546F5"/>
    <w:rsid w:val="00F54D30"/>
    <w:rsid w:val="00F54EB6"/>
    <w:rsid w:val="00F55DB3"/>
    <w:rsid w:val="00F5747D"/>
    <w:rsid w:val="00F6060B"/>
    <w:rsid w:val="00F607C5"/>
    <w:rsid w:val="00F61D86"/>
    <w:rsid w:val="00F631EE"/>
    <w:rsid w:val="00F638BA"/>
    <w:rsid w:val="00F655A0"/>
    <w:rsid w:val="00F674EF"/>
    <w:rsid w:val="00F679E0"/>
    <w:rsid w:val="00F7077F"/>
    <w:rsid w:val="00F7187F"/>
    <w:rsid w:val="00F71CAB"/>
    <w:rsid w:val="00F71DE1"/>
    <w:rsid w:val="00F757B1"/>
    <w:rsid w:val="00F75D9A"/>
    <w:rsid w:val="00F75F0F"/>
    <w:rsid w:val="00F764BB"/>
    <w:rsid w:val="00F779C4"/>
    <w:rsid w:val="00F77BF0"/>
    <w:rsid w:val="00F77E68"/>
    <w:rsid w:val="00F8149D"/>
    <w:rsid w:val="00F82417"/>
    <w:rsid w:val="00F82D45"/>
    <w:rsid w:val="00F85ACF"/>
    <w:rsid w:val="00F8777F"/>
    <w:rsid w:val="00F93209"/>
    <w:rsid w:val="00F9431C"/>
    <w:rsid w:val="00F9436F"/>
    <w:rsid w:val="00F94A5E"/>
    <w:rsid w:val="00F952EB"/>
    <w:rsid w:val="00F96163"/>
    <w:rsid w:val="00F978C2"/>
    <w:rsid w:val="00FA0181"/>
    <w:rsid w:val="00FA09AF"/>
    <w:rsid w:val="00FA2CFE"/>
    <w:rsid w:val="00FA35AD"/>
    <w:rsid w:val="00FA43B7"/>
    <w:rsid w:val="00FB0667"/>
    <w:rsid w:val="00FB0A91"/>
    <w:rsid w:val="00FB525B"/>
    <w:rsid w:val="00FB5427"/>
    <w:rsid w:val="00FB77A7"/>
    <w:rsid w:val="00FC0A27"/>
    <w:rsid w:val="00FC1DC1"/>
    <w:rsid w:val="00FC51D9"/>
    <w:rsid w:val="00FC5496"/>
    <w:rsid w:val="00FC5DFE"/>
    <w:rsid w:val="00FC601D"/>
    <w:rsid w:val="00FC71C5"/>
    <w:rsid w:val="00FC733A"/>
    <w:rsid w:val="00FC7B2F"/>
    <w:rsid w:val="00FC7DD5"/>
    <w:rsid w:val="00FD0951"/>
    <w:rsid w:val="00FD1972"/>
    <w:rsid w:val="00FD22F3"/>
    <w:rsid w:val="00FD4BDB"/>
    <w:rsid w:val="00FD586A"/>
    <w:rsid w:val="00FD76C4"/>
    <w:rsid w:val="00FE26FC"/>
    <w:rsid w:val="00FE6FAC"/>
    <w:rsid w:val="00FF1AC5"/>
    <w:rsid w:val="00FF218E"/>
    <w:rsid w:val="00FF270F"/>
    <w:rsid w:val="00FF379B"/>
    <w:rsid w:val="00FF533F"/>
    <w:rsid w:val="00FF540D"/>
    <w:rsid w:val="00FF5541"/>
    <w:rsid w:val="00FF77A7"/>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456"/>
    <w:rPr>
      <w:rFonts w:ascii="Arial" w:hAnsi="Arial"/>
      <w:color w:val="3070B8"/>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customStyle="1" w:styleId="UnresolvedMention2">
    <w:name w:val="Unresolved Mention2"/>
    <w:basedOn w:val="DefaultParagraphFont"/>
    <w:uiPriority w:val="99"/>
    <w:semiHidden/>
    <w:unhideWhenUsed/>
    <w:rsid w:val="005B3CA7"/>
    <w:rPr>
      <w:color w:val="605E5C"/>
      <w:shd w:val="clear" w:color="auto" w:fill="E1DFDD"/>
    </w:rPr>
  </w:style>
  <w:style w:type="paragraph" w:styleId="ListParagraph">
    <w:name w:val="List Paragraph"/>
    <w:basedOn w:val="Normal"/>
    <w:uiPriority w:val="34"/>
    <w:qFormat/>
    <w:rsid w:val="002D0C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AD3554"/>
    <w:rPr>
      <w:color w:val="605E5C"/>
      <w:shd w:val="clear" w:color="auto" w:fill="E1DFDD"/>
    </w:rPr>
  </w:style>
  <w:style w:type="character" w:styleId="CommentReference">
    <w:name w:val="annotation reference"/>
    <w:basedOn w:val="DefaultParagraphFont"/>
    <w:uiPriority w:val="99"/>
    <w:semiHidden/>
    <w:unhideWhenUsed/>
    <w:rsid w:val="00440547"/>
    <w:rPr>
      <w:sz w:val="16"/>
      <w:szCs w:val="16"/>
    </w:rPr>
  </w:style>
  <w:style w:type="paragraph" w:styleId="CommentText">
    <w:name w:val="annotation text"/>
    <w:basedOn w:val="Normal"/>
    <w:link w:val="CommentTextChar"/>
    <w:uiPriority w:val="99"/>
    <w:semiHidden/>
    <w:unhideWhenUsed/>
    <w:rsid w:val="00440547"/>
    <w:rPr>
      <w:sz w:val="20"/>
      <w:szCs w:val="20"/>
    </w:rPr>
  </w:style>
  <w:style w:type="character" w:customStyle="1" w:styleId="CommentTextChar">
    <w:name w:val="Comment Text Char"/>
    <w:basedOn w:val="DefaultParagraphFont"/>
    <w:link w:val="CommentText"/>
    <w:uiPriority w:val="99"/>
    <w:semiHidden/>
    <w:rsid w:val="0044054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40547"/>
    <w:rPr>
      <w:b/>
      <w:bCs/>
    </w:rPr>
  </w:style>
  <w:style w:type="character" w:customStyle="1" w:styleId="CommentSubjectChar">
    <w:name w:val="Comment Subject Char"/>
    <w:basedOn w:val="CommentTextChar"/>
    <w:link w:val="CommentSubject"/>
    <w:uiPriority w:val="99"/>
    <w:semiHidden/>
    <w:rsid w:val="00440547"/>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109">
      <w:bodyDiv w:val="1"/>
      <w:marLeft w:val="0"/>
      <w:marRight w:val="0"/>
      <w:marTop w:val="0"/>
      <w:marBottom w:val="0"/>
      <w:divBdr>
        <w:top w:val="none" w:sz="0" w:space="0" w:color="auto"/>
        <w:left w:val="none" w:sz="0" w:space="0" w:color="auto"/>
        <w:bottom w:val="none" w:sz="0" w:space="0" w:color="auto"/>
        <w:right w:val="none" w:sz="0" w:space="0" w:color="auto"/>
      </w:divBdr>
    </w:div>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4658141">
      <w:bodyDiv w:val="1"/>
      <w:marLeft w:val="0"/>
      <w:marRight w:val="0"/>
      <w:marTop w:val="0"/>
      <w:marBottom w:val="0"/>
      <w:divBdr>
        <w:top w:val="none" w:sz="0" w:space="0" w:color="auto"/>
        <w:left w:val="none" w:sz="0" w:space="0" w:color="auto"/>
        <w:bottom w:val="none" w:sz="0" w:space="0" w:color="auto"/>
        <w:right w:val="none" w:sz="0" w:space="0" w:color="auto"/>
      </w:divBdr>
    </w:div>
    <w:div w:id="1076904954">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48826272">
      <w:bodyDiv w:val="1"/>
      <w:marLeft w:val="0"/>
      <w:marRight w:val="0"/>
      <w:marTop w:val="0"/>
      <w:marBottom w:val="0"/>
      <w:divBdr>
        <w:top w:val="none" w:sz="0" w:space="0" w:color="auto"/>
        <w:left w:val="none" w:sz="0" w:space="0" w:color="auto"/>
        <w:bottom w:val="none" w:sz="0" w:space="0" w:color="auto"/>
        <w:right w:val="none" w:sz="0" w:space="0" w:color="auto"/>
      </w:divBdr>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faucets.com/bathroom/series/san-elijo" TargetMode="External"/><Relationship Id="rId13" Type="http://schemas.openxmlformats.org/officeDocument/2006/relationships/hyperlink" Target="https://www.calfaucets.com/bathroom/sink-shower-drains/zerodrai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ybeth@duehrandassociates.com" TargetMode="External"/><Relationship Id="rId12" Type="http://schemas.openxmlformats.org/officeDocument/2006/relationships/hyperlink" Target="http://www.calfaucets.com/category/shower-and-bath-systems/shower-and-tub-systems/styletherm-thermostatic-syste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faucets.com/category/luxury-drains/styledrain" TargetMode="External"/><Relationship Id="rId5" Type="http://schemas.openxmlformats.org/officeDocument/2006/relationships/footnotes" Target="footnotes.xml"/><Relationship Id="rId15" Type="http://schemas.openxmlformats.org/officeDocument/2006/relationships/hyperlink" Target="http://www.californiafaucets.com/" TargetMode="External"/><Relationship Id="rId10" Type="http://schemas.openxmlformats.org/officeDocument/2006/relationships/hyperlink" Target="http://www.calfaucets.com/finish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lfaucets.com/videos/the-2-minute-custom-faucet" TargetMode="External"/><Relationship Id="rId14" Type="http://schemas.openxmlformats.org/officeDocument/2006/relationships/hyperlink" Target="https://www.calfaucets.com/kitchen/seri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4219</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2024-04-19T19:40:00Z</dcterms:created>
  <dcterms:modified xsi:type="dcterms:W3CDTF">2024-04-19T19:40:00Z</dcterms:modified>
  <cp:category/>
</cp:coreProperties>
</file>