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60449425" w14:textId="030E154E" w:rsidR="00C870D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7738951B" w14:textId="3759FD0D" w:rsidR="001332E3" w:rsidRPr="004B02A6" w:rsidRDefault="00887723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sz w:val="36"/>
        </w:rPr>
        <w:t>California Faucets Presents New Industrial-Vibe Descanso Works</w:t>
      </w:r>
      <w:r w:rsidRPr="009F4652">
        <w:rPr>
          <w:rFonts w:ascii="Arial" w:hAnsi="Arial"/>
          <w:b/>
          <w:sz w:val="36"/>
          <w:vertAlign w:val="superscript"/>
        </w:rPr>
        <w:t>®</w:t>
      </w:r>
      <w:r>
        <w:rPr>
          <w:rFonts w:ascii="Arial" w:hAnsi="Arial"/>
          <w:b/>
          <w:sz w:val="36"/>
        </w:rPr>
        <w:t xml:space="preserve"> Kitchen Series</w:t>
      </w:r>
      <w:r w:rsidR="00B75632" w:rsidRPr="004B02A6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A5576A7" w14:textId="38554541" w:rsidR="00AD7672" w:rsidRPr="003D3E56" w:rsidRDefault="00887723" w:rsidP="00AD7672">
      <w:pPr>
        <w:pStyle w:val="Body"/>
        <w:rPr>
          <w:rFonts w:ascii="Arial" w:hAnsi="Arial"/>
          <w:color w:val="0070C0"/>
          <w:sz w:val="28"/>
        </w:rPr>
      </w:pPr>
      <w:r>
        <w:rPr>
          <w:rFonts w:ascii="Arial" w:hAnsi="Arial"/>
          <w:color w:val="auto"/>
          <w:sz w:val="28"/>
        </w:rPr>
        <w:t xml:space="preserve">Striking </w:t>
      </w:r>
      <w:r w:rsidR="00A26FD0">
        <w:rPr>
          <w:rFonts w:ascii="Arial" w:hAnsi="Arial"/>
          <w:color w:val="auto"/>
          <w:sz w:val="28"/>
        </w:rPr>
        <w:t>L</w:t>
      </w:r>
      <w:r>
        <w:rPr>
          <w:rFonts w:ascii="Arial" w:hAnsi="Arial"/>
          <w:color w:val="auto"/>
          <w:sz w:val="28"/>
        </w:rPr>
        <w:t>ever handles inspired by mid-century design pair an updated retro look with modern luxury</w:t>
      </w:r>
      <w:r w:rsidR="004B02A6">
        <w:rPr>
          <w:rFonts w:ascii="Arial" w:hAnsi="Arial"/>
          <w:color w:val="auto"/>
          <w:sz w:val="28"/>
        </w:rPr>
        <w:t xml:space="preserve"> </w:t>
      </w:r>
    </w:p>
    <w:p w14:paraId="0764D9E9" w14:textId="17D06723" w:rsidR="00C870DC" w:rsidRPr="00DC52CE" w:rsidRDefault="00C870DC" w:rsidP="005F1764">
      <w:pPr>
        <w:pStyle w:val="Body"/>
        <w:rPr>
          <w:rFonts w:ascii="Arial" w:hAnsi="Arial"/>
          <w:color w:val="auto"/>
          <w:sz w:val="28"/>
        </w:rPr>
      </w:pPr>
    </w:p>
    <w:p w14:paraId="69E7A25A" w14:textId="77777777" w:rsidR="005F11F1" w:rsidRPr="001332E3" w:rsidRDefault="005F11F1" w:rsidP="005F1764">
      <w:pPr>
        <w:pStyle w:val="Body"/>
        <w:rPr>
          <w:strike/>
          <w:color w:val="000000" w:themeColor="text1"/>
        </w:rPr>
      </w:pPr>
    </w:p>
    <w:p w14:paraId="14F8142C" w14:textId="30E982C8" w:rsidR="00887723" w:rsidRPr="00374D20" w:rsidRDefault="00887723" w:rsidP="00887723">
      <w:pPr>
        <w:spacing w:line="360" w:lineRule="auto"/>
        <w:rPr>
          <w:rFonts w:ascii="Arial" w:hAnsi="Arial" w:cs="Open Sans"/>
          <w:color w:val="000000" w:themeColor="text1"/>
          <w:szCs w:val="21"/>
          <w:shd w:val="clear" w:color="auto" w:fill="FFFFFF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>
        <w:rPr>
          <w:rFonts w:ascii="Arial" w:hAnsi="Arial" w:cs="Arial"/>
          <w:sz w:val="22"/>
          <w:szCs w:val="22"/>
        </w:rPr>
        <w:t xml:space="preserve">September </w:t>
      </w:r>
      <w:r w:rsidR="00FE26FC">
        <w:rPr>
          <w:rFonts w:ascii="Arial" w:hAnsi="Arial" w:cs="Arial"/>
          <w:sz w:val="22"/>
          <w:szCs w:val="22"/>
        </w:rPr>
        <w:t>12</w:t>
      </w:r>
      <w:r w:rsidRPr="003056B8">
        <w:rPr>
          <w:rFonts w:ascii="Arial" w:hAnsi="Arial" w:cs="Arial"/>
          <w:sz w:val="22"/>
          <w:szCs w:val="22"/>
        </w:rPr>
        <w:t>, 2023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California Faucets </w:t>
      </w:r>
      <w:r>
        <w:rPr>
          <w:rFonts w:ascii="Arial" w:eastAsia="Times New Roman" w:hAnsi="Arial" w:cs="Calibri"/>
          <w:color w:val="000000"/>
          <w:szCs w:val="22"/>
        </w:rPr>
        <w:t xml:space="preserve">presents </w:t>
      </w:r>
      <w:r w:rsidRPr="00374D20">
        <w:rPr>
          <w:rFonts w:ascii="Arial" w:hAnsi="Arial" w:cs="Open Sans"/>
          <w:color w:val="000000" w:themeColor="text1"/>
          <w:szCs w:val="21"/>
          <w:shd w:val="clear" w:color="auto" w:fill="FFFFFF"/>
        </w:rPr>
        <w:t xml:space="preserve">the </w:t>
      </w:r>
      <w:hyperlink r:id="rId9" w:history="1">
        <w:r w:rsidRPr="00A26FD0">
          <w:rPr>
            <w:rStyle w:val="Hyperlink"/>
            <w:rFonts w:cs="Open Sans"/>
            <w:szCs w:val="21"/>
            <w:shd w:val="clear" w:color="auto" w:fill="FFFFFF"/>
          </w:rPr>
          <w:t>Descanso Works</w:t>
        </w:r>
        <w:r w:rsidRPr="00A26FD0">
          <w:rPr>
            <w:rStyle w:val="Hyperlink"/>
            <w:rFonts w:cs="Open Sans"/>
            <w:szCs w:val="21"/>
            <w:shd w:val="clear" w:color="auto" w:fill="FFFFFF"/>
            <w:vertAlign w:val="superscript"/>
          </w:rPr>
          <w:t xml:space="preserve">® </w:t>
        </w:r>
        <w:r w:rsidRPr="00A26FD0">
          <w:rPr>
            <w:rStyle w:val="Hyperlink"/>
            <w:rFonts w:cs="Open Sans"/>
            <w:szCs w:val="21"/>
            <w:shd w:val="clear" w:color="auto" w:fill="FFFFFF"/>
          </w:rPr>
          <w:t>Kitchen Series</w:t>
        </w:r>
      </w:hyperlink>
      <w:r>
        <w:rPr>
          <w:rFonts w:ascii="Arial" w:hAnsi="Arial" w:cs="Open Sans"/>
          <w:color w:val="000000" w:themeColor="text1"/>
          <w:szCs w:val="21"/>
          <w:shd w:val="clear" w:color="auto" w:fill="FFFFFF"/>
        </w:rPr>
        <w:t>, an extension of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its popular </w:t>
      </w:r>
      <w:r w:rsidRPr="00374D20">
        <w:rPr>
          <w:rFonts w:ascii="Arial" w:eastAsia="Times New Roman" w:hAnsi="Arial" w:cs="Calibri"/>
          <w:color w:val="000000" w:themeColor="text1"/>
          <w:szCs w:val="22"/>
        </w:rPr>
        <w:t>Descanso</w:t>
      </w:r>
      <w:r w:rsidRPr="009F4652">
        <w:rPr>
          <w:rFonts w:ascii="Arial" w:hAnsi="Arial" w:cs="Open Sans"/>
          <w:color w:val="000000" w:themeColor="text1"/>
          <w:szCs w:val="21"/>
          <w:shd w:val="clear" w:color="auto" w:fill="FFFFFF"/>
          <w:vertAlign w:val="superscript"/>
        </w:rPr>
        <w:t>®</w:t>
      </w:r>
      <w:r w:rsidRPr="00374D20">
        <w:rPr>
          <w:rFonts w:ascii="Arial" w:hAnsi="Arial" w:cs="Open Sans"/>
          <w:color w:val="000000" w:themeColor="text1"/>
          <w:szCs w:val="21"/>
          <w:shd w:val="clear" w:color="auto" w:fill="FFFFFF"/>
        </w:rPr>
        <w:t xml:space="preserve"> Kitchen Collection</w:t>
      </w:r>
      <w:r>
        <w:rPr>
          <w:rFonts w:ascii="Arial" w:hAnsi="Arial" w:cs="Open Sans"/>
          <w:color w:val="000000" w:themeColor="text1"/>
          <w:szCs w:val="21"/>
          <w:shd w:val="clear" w:color="auto" w:fill="FFFFFF"/>
        </w:rPr>
        <w:t xml:space="preserve">. </w:t>
      </w:r>
      <w:r w:rsidRPr="00374D20">
        <w:rPr>
          <w:rFonts w:ascii="Arial" w:hAnsi="Arial" w:cs="Open Sans"/>
          <w:color w:val="000000" w:themeColor="text1"/>
          <w:szCs w:val="21"/>
          <w:shd w:val="clear" w:color="auto" w:fill="FFFFFF"/>
        </w:rPr>
        <w:t>Th</w:t>
      </w:r>
      <w:r>
        <w:rPr>
          <w:rFonts w:ascii="Arial" w:hAnsi="Arial" w:cs="Open Sans"/>
          <w:color w:val="000000" w:themeColor="text1"/>
          <w:szCs w:val="21"/>
          <w:shd w:val="clear" w:color="auto" w:fill="FFFFFF"/>
        </w:rPr>
        <w:t xml:space="preserve">e new design series showcases evocative </w:t>
      </w:r>
      <w:r w:rsidRPr="00374D20">
        <w:rPr>
          <w:rFonts w:ascii="Arial" w:hAnsi="Arial" w:cs="Open Sans"/>
          <w:color w:val="000000" w:themeColor="text1"/>
          <w:szCs w:val="21"/>
          <w:shd w:val="clear" w:color="auto" w:fill="FFFFFF"/>
        </w:rPr>
        <w:t>vintage-inspired Lever handle</w:t>
      </w:r>
      <w:r>
        <w:rPr>
          <w:rFonts w:ascii="Arial" w:hAnsi="Arial" w:cs="Open Sans"/>
          <w:color w:val="000000" w:themeColor="text1"/>
          <w:szCs w:val="21"/>
          <w:shd w:val="clear" w:color="auto" w:fill="FFFFFF"/>
        </w:rPr>
        <w:t>s</w:t>
      </w:r>
      <w:r w:rsidRPr="00374D20">
        <w:rPr>
          <w:rFonts w:ascii="Arial" w:hAnsi="Arial" w:cs="Open Sans"/>
          <w:color w:val="000000" w:themeColor="text1"/>
          <w:szCs w:val="21"/>
          <w:shd w:val="clear" w:color="auto" w:fill="FFFFFF"/>
        </w:rPr>
        <w:t xml:space="preserve"> that offer designers and homeowners yet another way to personalize the kitchen.</w:t>
      </w:r>
    </w:p>
    <w:p w14:paraId="0C2A89EB" w14:textId="77777777" w:rsidR="00887723" w:rsidRPr="00374D20" w:rsidRDefault="00887723" w:rsidP="00887723">
      <w:pPr>
        <w:spacing w:line="360" w:lineRule="auto"/>
        <w:rPr>
          <w:rFonts w:ascii="Arial" w:hAnsi="Arial" w:cs="Open Sans"/>
          <w:color w:val="444444"/>
          <w:szCs w:val="21"/>
          <w:shd w:val="clear" w:color="auto" w:fill="FFFFFF"/>
        </w:rPr>
      </w:pPr>
    </w:p>
    <w:p w14:paraId="56F9BD1C" w14:textId="77777777" w:rsidR="00887723" w:rsidRDefault="00887723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 w:rsidRPr="00374D20">
        <w:rPr>
          <w:rFonts w:ascii="Arial" w:eastAsia="Times New Roman" w:hAnsi="Arial" w:cs="Calibri"/>
          <w:color w:val="000000"/>
          <w:szCs w:val="22"/>
        </w:rPr>
        <w:t>“Descanso Works</w:t>
      </w:r>
      <w:r w:rsidRPr="009F4652">
        <w:rPr>
          <w:rFonts w:ascii="Arial" w:eastAsia="Times New Roman" w:hAnsi="Arial" w:cs="Calibri"/>
          <w:color w:val="000000"/>
          <w:szCs w:val="22"/>
          <w:vertAlign w:val="superscript"/>
        </w:rPr>
        <w:t>®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</w:t>
      </w:r>
      <w:r>
        <w:rPr>
          <w:rFonts w:ascii="Arial" w:eastAsia="Times New Roman" w:hAnsi="Arial" w:cs="Calibri"/>
          <w:color w:val="000000"/>
          <w:szCs w:val="22"/>
        </w:rPr>
        <w:t xml:space="preserve">features a valve-style Lever handle that’s drawn from the look of authentic mid-century design,” </w:t>
      </w:r>
      <w:r w:rsidRPr="00374D20">
        <w:rPr>
          <w:rFonts w:ascii="Arial" w:eastAsia="Times New Roman" w:hAnsi="Arial" w:cs="Calibri"/>
          <w:color w:val="000000"/>
          <w:szCs w:val="22"/>
        </w:rPr>
        <w:t>says Noah Taft,</w:t>
      </w:r>
      <w:r>
        <w:rPr>
          <w:rFonts w:ascii="Arial" w:eastAsia="Times New Roman" w:hAnsi="Arial" w:cs="Calibri"/>
          <w:color w:val="000000"/>
          <w:szCs w:val="22"/>
        </w:rPr>
        <w:t xml:space="preserve"> California Faucet’s Chief Marketing Officer</w:t>
      </w:r>
      <w:r w:rsidRPr="00374D20">
        <w:rPr>
          <w:rFonts w:ascii="Arial" w:eastAsia="Times New Roman" w:hAnsi="Arial" w:cs="Calibri"/>
          <w:color w:val="000000"/>
          <w:szCs w:val="22"/>
        </w:rPr>
        <w:t>. “</w:t>
      </w:r>
      <w:r>
        <w:rPr>
          <w:rFonts w:ascii="Arial" w:eastAsia="Times New Roman" w:hAnsi="Arial" w:cs="Calibri"/>
          <w:color w:val="000000"/>
          <w:szCs w:val="22"/>
        </w:rPr>
        <w:t>More than just a random retro-inspired detail, the new design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</w:t>
      </w:r>
      <w:r>
        <w:rPr>
          <w:rFonts w:ascii="Arial" w:eastAsia="Times New Roman" w:hAnsi="Arial" w:cs="Calibri"/>
          <w:color w:val="000000"/>
          <w:szCs w:val="22"/>
        </w:rPr>
        <w:t xml:space="preserve">delivers premium luxury, ergonomics, and plenty of personality.” </w:t>
      </w:r>
    </w:p>
    <w:p w14:paraId="254909E7" w14:textId="5BC04AD8" w:rsidR="00887723" w:rsidRPr="0019195F" w:rsidRDefault="00887723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hAnsi="Arial" w:cs="Times New Roman (Headings CS)"/>
          <w:color w:val="000000" w:themeColor="text1"/>
        </w:rPr>
        <w:lastRenderedPageBreak/>
        <w:t xml:space="preserve">The sturdy yet easy-to-turn </w:t>
      </w:r>
      <w:r w:rsidRPr="00686946">
        <w:rPr>
          <w:rFonts w:ascii="Arial" w:hAnsi="Arial" w:cs="Times New Roman (Headings CS)"/>
          <w:color w:val="000000" w:themeColor="text1"/>
        </w:rPr>
        <w:t xml:space="preserve">Lever handles </w:t>
      </w:r>
      <w:r>
        <w:rPr>
          <w:rFonts w:ascii="Arial" w:hAnsi="Arial" w:cs="Times New Roman (Headings CS)"/>
          <w:color w:val="000000" w:themeColor="text1"/>
        </w:rPr>
        <w:t xml:space="preserve">hark back </w:t>
      </w:r>
      <w:r w:rsidR="00A26FD0">
        <w:rPr>
          <w:rFonts w:ascii="Arial" w:hAnsi="Arial" w:cs="Times New Roman (Headings CS)"/>
          <w:color w:val="000000" w:themeColor="text1"/>
        </w:rPr>
        <w:t>to</w:t>
      </w:r>
      <w:r w:rsidRPr="00686946">
        <w:rPr>
          <w:rFonts w:ascii="Arial" w:hAnsi="Arial" w:cs="Times New Roman (Headings CS)"/>
          <w:color w:val="000000" w:themeColor="text1"/>
        </w:rPr>
        <w:t xml:space="preserve"> the types of mechanical valves used in the 1930s and ‘40s. </w:t>
      </w:r>
      <w:r>
        <w:rPr>
          <w:rFonts w:ascii="Arial" w:hAnsi="Arial" w:cs="Times New Roman (Headings CS)"/>
          <w:color w:val="000000" w:themeColor="text1"/>
        </w:rPr>
        <w:t>Options abound with Descanso Works, which features an array of distinctive</w:t>
      </w:r>
      <w:r w:rsidRPr="00686946">
        <w:rPr>
          <w:rFonts w:ascii="Arial" w:hAnsi="Arial" w:cs="Times New Roman (Headings CS)"/>
          <w:color w:val="000000" w:themeColor="text1"/>
        </w:rPr>
        <w:t xml:space="preserve"> models that combine pull-down kitchen, prep and bar faucets with squeeze or button sprayers</w:t>
      </w:r>
      <w:r>
        <w:rPr>
          <w:rFonts w:ascii="Arial" w:hAnsi="Arial" w:cs="Times New Roman (Headings CS)"/>
          <w:color w:val="000000" w:themeColor="text1"/>
        </w:rPr>
        <w:t xml:space="preserve"> in</w:t>
      </w:r>
      <w:r w:rsidRPr="00686946">
        <w:rPr>
          <w:rFonts w:ascii="Arial" w:hAnsi="Arial" w:cs="Times New Roman (Headings CS)"/>
          <w:color w:val="000000" w:themeColor="text1"/>
        </w:rPr>
        <w:t xml:space="preserve"> high</w:t>
      </w:r>
      <w:r>
        <w:rPr>
          <w:rFonts w:ascii="Arial" w:hAnsi="Arial" w:cs="Times New Roman (Headings CS)"/>
          <w:color w:val="000000" w:themeColor="text1"/>
        </w:rPr>
        <w:t xml:space="preserve"> arc</w:t>
      </w:r>
      <w:r w:rsidRPr="00686946">
        <w:rPr>
          <w:rFonts w:ascii="Arial" w:hAnsi="Arial" w:cs="Times New Roman (Headings CS)"/>
          <w:color w:val="000000" w:themeColor="text1"/>
        </w:rPr>
        <w:t>, low</w:t>
      </w:r>
      <w:r>
        <w:rPr>
          <w:rFonts w:ascii="Arial" w:hAnsi="Arial" w:cs="Times New Roman (Headings CS)"/>
          <w:color w:val="000000" w:themeColor="text1"/>
        </w:rPr>
        <w:t xml:space="preserve"> </w:t>
      </w:r>
      <w:r w:rsidR="00A26FD0">
        <w:rPr>
          <w:rFonts w:ascii="Arial" w:hAnsi="Arial" w:cs="Times New Roman (Headings CS)"/>
          <w:color w:val="000000" w:themeColor="text1"/>
        </w:rPr>
        <w:t>arc,</w:t>
      </w:r>
      <w:r w:rsidRPr="00686946">
        <w:rPr>
          <w:rFonts w:ascii="Arial" w:hAnsi="Arial" w:cs="Times New Roman (Headings CS)"/>
          <w:color w:val="000000" w:themeColor="text1"/>
        </w:rPr>
        <w:t xml:space="preserve"> or quad spout</w:t>
      </w:r>
      <w:r>
        <w:rPr>
          <w:rFonts w:ascii="Arial" w:hAnsi="Arial" w:cs="Times New Roman (Headings CS)"/>
          <w:color w:val="000000" w:themeColor="text1"/>
        </w:rPr>
        <w:t xml:space="preserve"> designs</w:t>
      </w:r>
      <w:r w:rsidRPr="00686946">
        <w:rPr>
          <w:rFonts w:ascii="Arial" w:hAnsi="Arial" w:cs="Times New Roman (Headings CS)"/>
          <w:color w:val="000000" w:themeColor="text1"/>
        </w:rPr>
        <w:t>. Also offered in the series is a dual-handle, wall-mount pot filler</w:t>
      </w:r>
      <w:r>
        <w:rPr>
          <w:rFonts w:ascii="Arial" w:hAnsi="Arial" w:cs="Times New Roman (Headings CS)"/>
          <w:color w:val="000000" w:themeColor="text1"/>
        </w:rPr>
        <w:t xml:space="preserve"> to further enhance the coordinated look.</w:t>
      </w:r>
    </w:p>
    <w:p w14:paraId="7E0DA6BA" w14:textId="77777777" w:rsidR="00887723" w:rsidRPr="00686946" w:rsidRDefault="00887723" w:rsidP="00887723">
      <w:pPr>
        <w:spacing w:line="360" w:lineRule="auto"/>
        <w:rPr>
          <w:rFonts w:ascii="Arial" w:eastAsia="Times New Roman" w:hAnsi="Arial" w:cs="Times New Roman (Headings CS)"/>
          <w:color w:val="000000" w:themeColor="text1"/>
          <w:szCs w:val="22"/>
        </w:rPr>
      </w:pPr>
    </w:p>
    <w:p w14:paraId="6CC2162B" w14:textId="77777777" w:rsidR="00887723" w:rsidRDefault="00887723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  <w:r>
        <w:rPr>
          <w:rFonts w:ascii="Arial" w:eastAsia="Times New Roman" w:hAnsi="Arial" w:cs="Calibri"/>
          <w:color w:val="000000"/>
          <w:szCs w:val="22"/>
        </w:rPr>
        <w:t xml:space="preserve">Series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accessories include single-handle hot, cold and combination hot-and-cold water dispensers with ball lever handles, a soap dispenser, </w:t>
      </w:r>
      <w:r>
        <w:rPr>
          <w:rFonts w:ascii="Arial" w:eastAsia="Times New Roman" w:hAnsi="Arial" w:cs="Calibri"/>
          <w:color w:val="000000"/>
          <w:szCs w:val="22"/>
        </w:rPr>
        <w:t xml:space="preserve">air gap and disposer switches. A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variety of cabinet pulls and knobs in complementary designs </w:t>
      </w:r>
      <w:r>
        <w:rPr>
          <w:rFonts w:ascii="Arial" w:eastAsia="Times New Roman" w:hAnsi="Arial" w:cs="Calibri"/>
          <w:color w:val="000000"/>
          <w:szCs w:val="22"/>
        </w:rPr>
        <w:t>create even more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opportunity to </w:t>
      </w:r>
      <w:r>
        <w:rPr>
          <w:rFonts w:ascii="Arial" w:eastAsia="Times New Roman" w:hAnsi="Arial" w:cs="Calibri"/>
          <w:color w:val="000000"/>
          <w:szCs w:val="22"/>
        </w:rPr>
        <w:t xml:space="preserve">create a </w:t>
      </w:r>
      <w:r w:rsidRPr="00374D20">
        <w:rPr>
          <w:rFonts w:ascii="Arial" w:eastAsia="Times New Roman" w:hAnsi="Arial" w:cs="Calibri"/>
          <w:color w:val="000000"/>
          <w:szCs w:val="22"/>
        </w:rPr>
        <w:t>complete</w:t>
      </w:r>
      <w:r>
        <w:rPr>
          <w:rFonts w:ascii="Arial" w:eastAsia="Times New Roman" w:hAnsi="Arial" w:cs="Calibri"/>
          <w:color w:val="000000"/>
          <w:szCs w:val="22"/>
        </w:rPr>
        <w:t xml:space="preserve"> 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customized </w:t>
      </w:r>
      <w:r>
        <w:rPr>
          <w:rFonts w:ascii="Arial" w:eastAsia="Times New Roman" w:hAnsi="Arial" w:cs="Calibri"/>
          <w:color w:val="000000"/>
          <w:szCs w:val="22"/>
        </w:rPr>
        <w:t>l</w:t>
      </w:r>
      <w:r w:rsidRPr="00374D20">
        <w:rPr>
          <w:rFonts w:ascii="Arial" w:eastAsia="Times New Roman" w:hAnsi="Arial" w:cs="Calibri"/>
          <w:color w:val="000000"/>
          <w:szCs w:val="22"/>
        </w:rPr>
        <w:t>ook</w:t>
      </w:r>
      <w:r>
        <w:rPr>
          <w:rFonts w:ascii="Arial" w:eastAsia="Times New Roman" w:hAnsi="Arial" w:cs="Calibri"/>
          <w:color w:val="000000"/>
          <w:szCs w:val="22"/>
        </w:rPr>
        <w:t xml:space="preserve"> in the kitchen</w:t>
      </w:r>
      <w:r w:rsidRPr="00374D20">
        <w:rPr>
          <w:rFonts w:ascii="Arial" w:eastAsia="Times New Roman" w:hAnsi="Arial" w:cs="Calibri"/>
          <w:color w:val="000000"/>
          <w:szCs w:val="22"/>
        </w:rPr>
        <w:t>.</w:t>
      </w:r>
    </w:p>
    <w:p w14:paraId="6CD95F56" w14:textId="77777777" w:rsidR="00887723" w:rsidRDefault="00887723" w:rsidP="00887723">
      <w:pPr>
        <w:spacing w:line="360" w:lineRule="auto"/>
        <w:rPr>
          <w:rFonts w:ascii="Arial" w:eastAsia="Times New Roman" w:hAnsi="Arial" w:cs="Calibri"/>
          <w:color w:val="000000"/>
          <w:szCs w:val="22"/>
        </w:rPr>
      </w:pPr>
    </w:p>
    <w:p w14:paraId="050DF4E6" w14:textId="6A2B5FD9" w:rsidR="00AB0D88" w:rsidRPr="005A5FB0" w:rsidRDefault="00887723" w:rsidP="00887723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Calibri"/>
          <w:color w:val="000000"/>
          <w:szCs w:val="22"/>
        </w:rPr>
        <w:t>All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Descanso Works </w:t>
      </w:r>
      <w:r>
        <w:rPr>
          <w:rFonts w:ascii="Arial" w:eastAsia="Times New Roman" w:hAnsi="Arial" w:cs="Calibri"/>
          <w:color w:val="000000"/>
          <w:szCs w:val="22"/>
        </w:rPr>
        <w:t xml:space="preserve">solid-brass constructed </w:t>
      </w:r>
      <w:r w:rsidRPr="00374D20">
        <w:rPr>
          <w:rFonts w:ascii="Arial" w:eastAsia="Times New Roman" w:hAnsi="Arial" w:cs="Calibri"/>
          <w:color w:val="000000"/>
          <w:szCs w:val="22"/>
        </w:rPr>
        <w:t>kitchen options are available in any of California Faucets 25</w:t>
      </w:r>
      <w:r>
        <w:rPr>
          <w:rFonts w:ascii="Arial" w:eastAsia="Times New Roman" w:hAnsi="Arial" w:cs="Calibri"/>
          <w:color w:val="000000"/>
          <w:szCs w:val="22"/>
        </w:rPr>
        <w:t xml:space="preserve">-plus </w:t>
      </w:r>
      <w:r w:rsidRPr="00374D20">
        <w:rPr>
          <w:rFonts w:ascii="Arial" w:eastAsia="Times New Roman" w:hAnsi="Arial" w:cs="Calibri"/>
          <w:color w:val="000000"/>
          <w:szCs w:val="22"/>
        </w:rPr>
        <w:t>artisan finishes</w:t>
      </w:r>
      <w:r>
        <w:rPr>
          <w:rFonts w:ascii="Arial" w:eastAsia="Times New Roman" w:hAnsi="Arial" w:cs="Calibri"/>
          <w:color w:val="000000"/>
          <w:szCs w:val="22"/>
        </w:rPr>
        <w:t>, including ultra-durable PVD finishes that are guaranteed not to tarnish</w:t>
      </w:r>
      <w:r w:rsidRPr="00374D20">
        <w:rPr>
          <w:rFonts w:ascii="Arial" w:eastAsia="Times New Roman" w:hAnsi="Arial" w:cs="Calibri"/>
          <w:color w:val="000000"/>
          <w:szCs w:val="22"/>
        </w:rPr>
        <w:t>.</w:t>
      </w:r>
      <w:r>
        <w:rPr>
          <w:rFonts w:ascii="Arial" w:eastAsia="Times New Roman" w:hAnsi="Arial" w:cs="Calibri"/>
          <w:color w:val="000000"/>
          <w:szCs w:val="22"/>
        </w:rPr>
        <w:t xml:space="preserve"> </w:t>
      </w:r>
      <w:r w:rsidRPr="00374D20">
        <w:rPr>
          <w:rFonts w:ascii="Arial" w:eastAsia="Times New Roman" w:hAnsi="Arial" w:cs="Calibri"/>
          <w:color w:val="000000"/>
          <w:szCs w:val="22"/>
        </w:rPr>
        <w:t>Pricing for the Descanso</w:t>
      </w:r>
      <w:r>
        <w:rPr>
          <w:rFonts w:ascii="Arial" w:eastAsia="Times New Roman" w:hAnsi="Arial" w:cs="Calibri"/>
          <w:color w:val="000000"/>
          <w:szCs w:val="22"/>
          <w:vertAlign w:val="superscript"/>
        </w:rPr>
        <w:t xml:space="preserve"> </w:t>
      </w:r>
      <w:r w:rsidRPr="00374D20">
        <w:rPr>
          <w:rFonts w:ascii="Arial" w:eastAsia="Times New Roman" w:hAnsi="Arial" w:cs="Calibri"/>
          <w:color w:val="000000"/>
          <w:szCs w:val="22"/>
        </w:rPr>
        <w:t>Works</w:t>
      </w:r>
      <w:r w:rsidRPr="009F4652">
        <w:rPr>
          <w:rFonts w:ascii="Arial" w:eastAsia="Times New Roman" w:hAnsi="Arial" w:cs="Calibri"/>
          <w:color w:val="000000"/>
          <w:szCs w:val="22"/>
          <w:vertAlign w:val="superscript"/>
        </w:rPr>
        <w:t>®</w:t>
      </w:r>
      <w:r w:rsidRPr="00374D20">
        <w:rPr>
          <w:rFonts w:ascii="Arial" w:eastAsia="Times New Roman" w:hAnsi="Arial" w:cs="Calibri"/>
          <w:color w:val="000000"/>
          <w:szCs w:val="22"/>
        </w:rPr>
        <w:t xml:space="preserve"> pull-down kitchen faucet starts at $1,275 for a high-arc style in Polished Chrome.</w:t>
      </w:r>
      <w:r w:rsidR="005A5FB0" w:rsidRPr="005A5FB0">
        <w:rPr>
          <w:rFonts w:ascii="Arial" w:hAnsi="Arial" w:cs="Arial"/>
          <w:color w:val="000000" w:themeColor="text1"/>
        </w:rPr>
        <w:t xml:space="preserve"> </w:t>
      </w:r>
    </w:p>
    <w:p w14:paraId="297AF317" w14:textId="77777777" w:rsidR="00163180" w:rsidRPr="00F160E1" w:rsidRDefault="00163180" w:rsidP="009F4652">
      <w:pPr>
        <w:keepNext/>
        <w:widowControl w:val="0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5F905FB7" w14:textId="3688EB0F" w:rsidR="00163180" w:rsidRPr="009F4652" w:rsidRDefault="00CB0F96" w:rsidP="009F4652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1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2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3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4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263585C3" w14:textId="425B75D1" w:rsidR="00392C2B" w:rsidRPr="009741A4" w:rsidRDefault="00D024B2" w:rsidP="009F4652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8D4694">
      <w:headerReference w:type="default" r:id="rId17"/>
      <w:headerReference w:type="first" r:id="rId18"/>
      <w:footerReference w:type="first" r:id="rId19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5B7F" w14:textId="77777777" w:rsidR="00F01A3B" w:rsidRDefault="00F01A3B" w:rsidP="00E97513">
      <w:r>
        <w:separator/>
      </w:r>
    </w:p>
    <w:p w14:paraId="4DB9D2A1" w14:textId="77777777" w:rsidR="00F01A3B" w:rsidRDefault="00F01A3B"/>
  </w:endnote>
  <w:endnote w:type="continuationSeparator" w:id="0">
    <w:p w14:paraId="5ADBCD71" w14:textId="77777777" w:rsidR="00F01A3B" w:rsidRDefault="00F01A3B" w:rsidP="00E97513">
      <w:r>
        <w:continuationSeparator/>
      </w:r>
    </w:p>
    <w:p w14:paraId="3D655E5D" w14:textId="77777777" w:rsidR="00F01A3B" w:rsidRDefault="00F01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2763" w14:textId="77777777" w:rsidR="00F01A3B" w:rsidRDefault="00F01A3B" w:rsidP="00E97513">
      <w:r>
        <w:separator/>
      </w:r>
    </w:p>
    <w:p w14:paraId="1F83F601" w14:textId="77777777" w:rsidR="00F01A3B" w:rsidRDefault="00F01A3B"/>
  </w:footnote>
  <w:footnote w:type="continuationSeparator" w:id="0">
    <w:p w14:paraId="107554AC" w14:textId="77777777" w:rsidR="00F01A3B" w:rsidRDefault="00F01A3B" w:rsidP="00E97513">
      <w:r>
        <w:continuationSeparator/>
      </w:r>
    </w:p>
    <w:p w14:paraId="003DFF03" w14:textId="77777777" w:rsidR="00F01A3B" w:rsidRDefault="00F01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3EA42721" w:rsidR="00136CC7" w:rsidRPr="00887723" w:rsidRDefault="00887723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 w:rsidRPr="00887723">
      <w:rPr>
        <w:rFonts w:ascii="Arial" w:hAnsi="Arial"/>
        <w:bCs/>
        <w:sz w:val="22"/>
        <w:szCs w:val="22"/>
      </w:rPr>
      <w:t>California Faucets Presents New Industrial-Vibe Descanso Works</w:t>
    </w:r>
    <w:r w:rsidRPr="009F4652">
      <w:rPr>
        <w:rFonts w:ascii="Arial" w:hAnsi="Arial"/>
        <w:bCs/>
        <w:sz w:val="22"/>
        <w:szCs w:val="22"/>
        <w:vertAlign w:val="superscript"/>
      </w:rPr>
      <w:t>®</w:t>
    </w:r>
    <w:r w:rsidRPr="00887723">
      <w:rPr>
        <w:rFonts w:ascii="Arial" w:hAnsi="Arial"/>
        <w:bCs/>
        <w:sz w:val="22"/>
        <w:szCs w:val="22"/>
      </w:rPr>
      <w:t xml:space="preserve"> Kitchen Series</w:t>
    </w:r>
    <w:r w:rsidR="00674F8D" w:rsidRPr="00887723">
      <w:rPr>
        <w:rFonts w:ascii="Arial" w:hAnsi="Arial"/>
        <w:bCs/>
        <w:color w:val="auto"/>
        <w:sz w:val="22"/>
        <w:szCs w:val="22"/>
      </w:rPr>
      <w:t xml:space="preserve">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6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C0230"/>
    <w:rsid w:val="000C078F"/>
    <w:rsid w:val="000C4BF4"/>
    <w:rsid w:val="000C4FF0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1C0F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87723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4694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652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26FD0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4775F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2DF4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3D9E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1A3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26FC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kitchen/series/kitchen-series-descanso-works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3422</Characters>
  <Application>Microsoft Office Word</Application>
  <DocSecurity>0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2023-09-12T12:34:00Z</dcterms:created>
  <dcterms:modified xsi:type="dcterms:W3CDTF">2023-09-12T12:34:00Z</dcterms:modified>
  <cp:category/>
</cp:coreProperties>
</file>