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762B" w14:textId="77777777" w:rsidR="00616F0F" w:rsidRDefault="00616F0F" w:rsidP="00FF5541">
      <w:pPr>
        <w:pStyle w:val="Heading1A"/>
        <w:spacing w:before="720"/>
        <w:ind w:left="0"/>
        <w:rPr>
          <w:rFonts w:ascii="Arial" w:eastAsia="Arial" w:hAnsi="Arial" w:cs="Arial"/>
          <w:b/>
          <w:bCs/>
        </w:rPr>
      </w:pPr>
      <w:r>
        <w:rPr>
          <w:rFonts w:ascii="Arial" w:hAnsi="Arial"/>
          <w:b/>
          <w:bCs/>
        </w:rPr>
        <w:t>PRESS RELEASE</w:t>
      </w:r>
    </w:p>
    <w:p w14:paraId="3CC30FF5" w14:textId="77777777" w:rsidR="00940C08" w:rsidRDefault="001E5204" w:rsidP="00940C08">
      <w:pPr>
        <w:pStyle w:val="Body"/>
        <w:rPr>
          <w:rFonts w:ascii="Arial" w:hAnsi="Arial"/>
          <w:color w:val="0D0D0D"/>
          <w:sz w:val="22"/>
          <w:szCs w:val="22"/>
          <w:u w:color="0D0D0D"/>
        </w:rPr>
      </w:pPr>
      <w:r>
        <w:rPr>
          <w:rFonts w:ascii="Arial" w:hAnsi="Arial"/>
          <w:color w:val="0D0D0D"/>
          <w:sz w:val="22"/>
          <w:szCs w:val="22"/>
          <w:u w:color="0D0D0D"/>
        </w:rPr>
        <w:t xml:space="preserve">CONTACT: </w:t>
      </w:r>
    </w:p>
    <w:p w14:paraId="23394ABA" w14:textId="77777777" w:rsidR="003F32FC" w:rsidRDefault="003F32FC" w:rsidP="003F32FC">
      <w:pPr>
        <w:pStyle w:val="Body"/>
        <w:rPr>
          <w:rFonts w:ascii="Arial" w:hAnsi="Arial"/>
          <w:color w:val="0D0D0D"/>
          <w:sz w:val="22"/>
          <w:szCs w:val="22"/>
          <w:u w:color="0D0D0D"/>
        </w:rPr>
      </w:pPr>
      <w:r>
        <w:rPr>
          <w:rFonts w:ascii="Arial" w:hAnsi="Arial"/>
          <w:color w:val="0D0D0D"/>
          <w:sz w:val="22"/>
          <w:szCs w:val="22"/>
          <w:u w:color="0D0D0D"/>
        </w:rPr>
        <w:t xml:space="preserve">Mary Beth Duehr: </w:t>
      </w:r>
      <w:hyperlink r:id="rId7" w:history="1">
        <w:r w:rsidRPr="00AC5870">
          <w:rPr>
            <w:rStyle w:val="Hyperlink"/>
            <w:color w:val="1F3469"/>
            <w:sz w:val="22"/>
            <w:szCs w:val="22"/>
          </w:rPr>
          <w:t>marybeth@duehrandassociates.com</w:t>
        </w:r>
      </w:hyperlink>
    </w:p>
    <w:p w14:paraId="67F48DD8" w14:textId="77777777" w:rsidR="003F32FC" w:rsidRPr="00940C08" w:rsidRDefault="003F32FC" w:rsidP="003F32FC">
      <w:pPr>
        <w:pStyle w:val="Body"/>
        <w:rPr>
          <w:rFonts w:ascii="Arial" w:eastAsia="Arial" w:hAnsi="Arial" w:cs="Arial"/>
          <w:b/>
          <w:bCs/>
          <w:color w:val="000000" w:themeColor="text1"/>
          <w:sz w:val="22"/>
          <w:szCs w:val="22"/>
        </w:rPr>
      </w:pPr>
      <w:r>
        <w:rPr>
          <w:rFonts w:ascii="Arial" w:hAnsi="Arial"/>
          <w:color w:val="0D0D0D"/>
          <w:sz w:val="22"/>
          <w:szCs w:val="22"/>
          <w:u w:color="0D0D0D"/>
        </w:rPr>
        <w:t xml:space="preserve">Holly Berecz: </w:t>
      </w:r>
      <w:hyperlink r:id="rId8" w:history="1">
        <w:r w:rsidRPr="00AC5870">
          <w:rPr>
            <w:rStyle w:val="Hyperlink"/>
            <w:rFonts w:cs="Arial"/>
            <w:color w:val="1F3469"/>
            <w:sz w:val="22"/>
            <w:szCs w:val="22"/>
          </w:rPr>
          <w:t>holly@duehrandassociates.com</w:t>
        </w:r>
      </w:hyperlink>
    </w:p>
    <w:p w14:paraId="2BF2943A" w14:textId="77777777" w:rsidR="003F32FC" w:rsidRDefault="003F32FC" w:rsidP="003F32FC">
      <w:pPr>
        <w:rPr>
          <w:rFonts w:ascii="Arial" w:hAnsi="Arial" w:cs="Arial"/>
          <w:color w:val="000000"/>
          <w:sz w:val="22"/>
          <w:szCs w:val="22"/>
        </w:rPr>
      </w:pPr>
      <w:r>
        <w:rPr>
          <w:rFonts w:ascii="Arial" w:hAnsi="Arial" w:cs="Arial"/>
          <w:color w:val="000000"/>
          <w:sz w:val="22"/>
          <w:szCs w:val="22"/>
        </w:rPr>
        <w:t>Duehr &amp; Associates, LLC</w:t>
      </w:r>
    </w:p>
    <w:p w14:paraId="142D391C" w14:textId="77777777" w:rsidR="003F32FC" w:rsidRPr="00265EF7" w:rsidRDefault="003F32FC" w:rsidP="003F32FC">
      <w:pPr>
        <w:rPr>
          <w:rFonts w:ascii="Arial" w:hAnsi="Arial" w:cs="Arial"/>
          <w:color w:val="000000"/>
          <w:sz w:val="22"/>
          <w:szCs w:val="22"/>
        </w:rPr>
      </w:pPr>
      <w:r w:rsidRPr="00265EF7">
        <w:rPr>
          <w:rFonts w:ascii="Arial" w:hAnsi="Arial" w:cs="Arial"/>
          <w:color w:val="000000"/>
          <w:sz w:val="22"/>
          <w:szCs w:val="22"/>
        </w:rPr>
        <w:t>1902 Wright Pl, Ste 200</w:t>
      </w:r>
    </w:p>
    <w:p w14:paraId="25F497F4" w14:textId="12159011" w:rsidR="003F32FC" w:rsidRDefault="003F32FC" w:rsidP="003F32FC">
      <w:pPr>
        <w:rPr>
          <w:rFonts w:ascii="Arial" w:hAnsi="Arial" w:cs="Arial"/>
          <w:color w:val="000000"/>
          <w:sz w:val="22"/>
          <w:szCs w:val="22"/>
        </w:rPr>
      </w:pPr>
      <w:r w:rsidRPr="00265EF7">
        <w:rPr>
          <w:rFonts w:ascii="Arial" w:hAnsi="Arial" w:cs="Arial"/>
          <w:color w:val="000000"/>
          <w:sz w:val="22"/>
          <w:szCs w:val="22"/>
        </w:rPr>
        <w:t>Carlsbad, CA 92008</w:t>
      </w:r>
      <w:r w:rsidRPr="00265EF7">
        <w:rPr>
          <w:rFonts w:ascii="Arial" w:hAnsi="Arial" w:cs="Arial"/>
          <w:color w:val="000000"/>
          <w:sz w:val="22"/>
          <w:szCs w:val="22"/>
        </w:rPr>
        <w:cr/>
        <w:t>(760) 918-5622</w:t>
      </w:r>
    </w:p>
    <w:p w14:paraId="60449425" w14:textId="77777777" w:rsidR="00C870DC" w:rsidRDefault="00C870DC" w:rsidP="003F32FC">
      <w:pPr>
        <w:rPr>
          <w:rFonts w:ascii="Arial" w:hAnsi="Arial" w:cs="Arial"/>
          <w:color w:val="000000"/>
          <w:sz w:val="22"/>
          <w:szCs w:val="22"/>
        </w:rPr>
      </w:pPr>
    </w:p>
    <w:p w14:paraId="539105CB" w14:textId="676CB218" w:rsidR="00BD73FD" w:rsidRPr="009F1833" w:rsidRDefault="002E5F28" w:rsidP="00762BD1">
      <w:pPr>
        <w:pStyle w:val="Body"/>
        <w:spacing w:before="720"/>
        <w:rPr>
          <w:rFonts w:ascii="Arial" w:hAnsi="Arial"/>
          <w:b/>
          <w:color w:val="auto"/>
          <w:sz w:val="36"/>
        </w:rPr>
      </w:pPr>
      <w:r>
        <w:rPr>
          <w:rFonts w:ascii="Arial" w:hAnsi="Arial"/>
          <w:b/>
          <w:color w:val="auto"/>
          <w:sz w:val="36"/>
        </w:rPr>
        <w:t>Surf the Next Wave of Bathroom Style with California Faucets’ New Single Handle Wall Mount Collection</w:t>
      </w:r>
      <w:r w:rsidR="009469B2">
        <w:rPr>
          <w:rFonts w:ascii="Arial" w:hAnsi="Arial"/>
          <w:b/>
          <w:color w:val="auto"/>
          <w:sz w:val="36"/>
        </w:rPr>
        <w:t xml:space="preserve"> </w:t>
      </w:r>
    </w:p>
    <w:p w14:paraId="7B1B8D50" w14:textId="77777777" w:rsidR="00263D9B" w:rsidRPr="002C61B9" w:rsidRDefault="00263D9B" w:rsidP="001E5204">
      <w:pPr>
        <w:pStyle w:val="Body"/>
        <w:rPr>
          <w:rFonts w:ascii="Arial" w:eastAsia="Arial" w:hAnsi="Arial" w:cs="Arial"/>
          <w:b/>
          <w:bCs/>
          <w:color w:val="auto"/>
        </w:rPr>
      </w:pPr>
    </w:p>
    <w:p w14:paraId="08A00D7E" w14:textId="3C111FB3" w:rsidR="008755EE" w:rsidRDefault="002E5F28" w:rsidP="005F1764">
      <w:pPr>
        <w:pStyle w:val="Body"/>
        <w:rPr>
          <w:rFonts w:ascii="Arial" w:hAnsi="Arial"/>
          <w:color w:val="000000" w:themeColor="text1"/>
          <w:sz w:val="28"/>
        </w:rPr>
      </w:pPr>
      <w:r>
        <w:rPr>
          <w:rFonts w:ascii="Arial" w:hAnsi="Arial"/>
          <w:color w:val="000000" w:themeColor="text1"/>
          <w:sz w:val="28"/>
        </w:rPr>
        <w:t>A stylish alternative to deck mount faucets, the single handle design offers a refreshingly cool, streamlined look for today’s popular space-saving wall mount designs</w:t>
      </w:r>
    </w:p>
    <w:p w14:paraId="1C9D0ED6" w14:textId="77777777" w:rsidR="00E803FD" w:rsidRPr="002C61B9" w:rsidRDefault="00E803FD" w:rsidP="005F1764">
      <w:pPr>
        <w:pStyle w:val="Body"/>
        <w:rPr>
          <w:rFonts w:ascii="Arial" w:hAnsi="Arial"/>
          <w:color w:val="auto"/>
          <w:sz w:val="28"/>
        </w:rPr>
      </w:pPr>
    </w:p>
    <w:p w14:paraId="0764D9E9" w14:textId="77777777" w:rsidR="00C870DC" w:rsidRDefault="00C870DC" w:rsidP="005F1764">
      <w:pPr>
        <w:pStyle w:val="Body"/>
        <w:rPr>
          <w:color w:val="000000" w:themeColor="text1"/>
        </w:rPr>
      </w:pPr>
    </w:p>
    <w:p w14:paraId="3C4B9ED3" w14:textId="4C48DFDF" w:rsidR="001F236E" w:rsidRDefault="002E5F28" w:rsidP="00E04B4C">
      <w:pPr>
        <w:spacing w:line="360" w:lineRule="auto"/>
        <w:rPr>
          <w:rFonts w:ascii="Arial" w:hAnsi="Arial" w:cs="Arial"/>
        </w:rPr>
      </w:pPr>
      <w:r w:rsidRPr="003056B8">
        <w:rPr>
          <w:rFonts w:ascii="Arial" w:hAnsi="Arial" w:cs="Arial"/>
          <w:sz w:val="22"/>
          <w:szCs w:val="22"/>
        </w:rPr>
        <w:t xml:space="preserve">(Huntington Beach, CA, March </w:t>
      </w:r>
      <w:r>
        <w:rPr>
          <w:rFonts w:ascii="Arial" w:hAnsi="Arial" w:cs="Arial"/>
          <w:sz w:val="22"/>
          <w:szCs w:val="22"/>
        </w:rPr>
        <w:t>29</w:t>
      </w:r>
      <w:r w:rsidRPr="003056B8">
        <w:rPr>
          <w:rFonts w:ascii="Arial" w:hAnsi="Arial" w:cs="Arial"/>
          <w:sz w:val="22"/>
          <w:szCs w:val="22"/>
        </w:rPr>
        <w:t>, 2023)</w:t>
      </w:r>
      <w:r w:rsidRPr="003056B8">
        <w:rPr>
          <w:rFonts w:ascii="Arial" w:hAnsi="Arial" w:cs="Arial"/>
        </w:rPr>
        <w:t xml:space="preserve"> California Faucets expands on its already robust collection of </w:t>
      </w:r>
      <w:hyperlink r:id="rId9" w:history="1">
        <w:r w:rsidRPr="00F461E0">
          <w:rPr>
            <w:rStyle w:val="Hyperlink"/>
            <w:rFonts w:cs="Arial"/>
          </w:rPr>
          <w:t>Wall Mount</w:t>
        </w:r>
      </w:hyperlink>
      <w:r w:rsidRPr="003056B8">
        <w:rPr>
          <w:rFonts w:ascii="Arial" w:hAnsi="Arial" w:cs="Arial"/>
        </w:rPr>
        <w:t xml:space="preserve"> lavatory faucets with its most minimalist designs yet</w:t>
      </w:r>
      <w:r w:rsidRPr="00FD2681">
        <w:rPr>
          <w:rFonts w:ascii="Arial" w:hAnsi="Arial" w:cs="Arial"/>
          <w:color w:val="000000" w:themeColor="text1"/>
        </w:rPr>
        <w:t xml:space="preserve">. </w:t>
      </w:r>
      <w:r w:rsidRPr="003056B8">
        <w:rPr>
          <w:rFonts w:ascii="Arial" w:hAnsi="Arial" w:cs="Arial"/>
        </w:rPr>
        <w:t xml:space="preserve">The new Single Handle Wall Mount Lavatory Faucets pack big style into a leaner package while conserving valuable countertop space. </w:t>
      </w:r>
      <w:r>
        <w:rPr>
          <w:rFonts w:ascii="Arial" w:hAnsi="Arial" w:cs="Arial"/>
        </w:rPr>
        <w:t xml:space="preserve">Designers looking to catch the next epic style wave can now find one of these sleek single handle designs in every one of the company’s faucet series. With designs </w:t>
      </w:r>
      <w:r>
        <w:rPr>
          <w:rFonts w:ascii="Arial" w:hAnsi="Arial" w:cs="Arial"/>
          <w:color w:val="000000" w:themeColor="text1"/>
        </w:rPr>
        <w:t>ranging from traditional and transitional to industrial and contemporary, the only limit is your imagination.</w:t>
      </w:r>
    </w:p>
    <w:p w14:paraId="74C43ED6" w14:textId="77777777" w:rsidR="00E803FD" w:rsidRDefault="00E803FD" w:rsidP="00E04B4C">
      <w:pPr>
        <w:spacing w:line="360" w:lineRule="auto"/>
        <w:rPr>
          <w:rFonts w:ascii="Arial" w:hAnsi="Arial" w:cs="Arial"/>
        </w:rPr>
      </w:pPr>
    </w:p>
    <w:p w14:paraId="0602A528" w14:textId="77777777" w:rsidR="002E5F28" w:rsidRDefault="002E5F28" w:rsidP="002E5F28">
      <w:pPr>
        <w:spacing w:line="360" w:lineRule="auto"/>
        <w:rPr>
          <w:rFonts w:ascii="Arial" w:hAnsi="Arial" w:cs="Arial"/>
          <w:color w:val="000000" w:themeColor="text1"/>
        </w:rPr>
      </w:pPr>
      <w:r w:rsidRPr="00D36345">
        <w:rPr>
          <w:rFonts w:ascii="Arial" w:hAnsi="Arial" w:cs="Arial"/>
          <w:color w:val="000000" w:themeColor="text1"/>
        </w:rPr>
        <w:t>“</w:t>
      </w:r>
      <w:r>
        <w:rPr>
          <w:rFonts w:ascii="Arial" w:hAnsi="Arial" w:cs="Arial"/>
          <w:color w:val="000000" w:themeColor="text1"/>
        </w:rPr>
        <w:t>Look Ma, just one handle!</w:t>
      </w:r>
      <w:r w:rsidRPr="00D36345">
        <w:rPr>
          <w:rFonts w:ascii="Arial" w:hAnsi="Arial" w:cs="Arial"/>
          <w:color w:val="000000" w:themeColor="text1"/>
        </w:rPr>
        <w:t xml:space="preserve">” </w:t>
      </w:r>
      <w:r>
        <w:rPr>
          <w:rFonts w:ascii="Arial" w:hAnsi="Arial" w:cs="Arial"/>
          <w:color w:val="000000" w:themeColor="text1"/>
        </w:rPr>
        <w:t>quips</w:t>
      </w:r>
      <w:r w:rsidRPr="00D36345">
        <w:rPr>
          <w:rFonts w:ascii="Arial" w:hAnsi="Arial" w:cs="Arial"/>
          <w:color w:val="000000" w:themeColor="text1"/>
        </w:rPr>
        <w:t xml:space="preserve"> Noah Taft, California Faucets Chief Marketing Officer. “</w:t>
      </w:r>
      <w:r>
        <w:rPr>
          <w:rFonts w:ascii="Arial" w:hAnsi="Arial" w:cs="Arial"/>
          <w:color w:val="000000" w:themeColor="text1"/>
        </w:rPr>
        <w:t>By adding this broad new lineup of single handle wall mount faucets to our existing two-handle versions, we’re giving designers and homeowners alike virtually unlimited options in style</w:t>
      </w:r>
      <w:r w:rsidRPr="00D36345">
        <w:rPr>
          <w:rFonts w:ascii="Arial" w:hAnsi="Arial" w:cs="Arial"/>
          <w:color w:val="000000" w:themeColor="text1"/>
        </w:rPr>
        <w:t>,” Taft adds.</w:t>
      </w:r>
      <w:r>
        <w:rPr>
          <w:rFonts w:ascii="Arial" w:hAnsi="Arial" w:cs="Arial"/>
          <w:color w:val="000000" w:themeColor="text1"/>
        </w:rPr>
        <w:t xml:space="preserve"> </w:t>
      </w:r>
    </w:p>
    <w:p w14:paraId="2E8698D1" w14:textId="77777777" w:rsidR="002E5F28" w:rsidRPr="00377D79" w:rsidRDefault="002E5F28" w:rsidP="002E5F28">
      <w:pPr>
        <w:spacing w:line="360" w:lineRule="auto"/>
        <w:rPr>
          <w:rFonts w:ascii="Arial" w:hAnsi="Arial" w:cs="Arial"/>
          <w:color w:val="000000" w:themeColor="text1"/>
        </w:rPr>
      </w:pPr>
    </w:p>
    <w:p w14:paraId="7CA166FC" w14:textId="42CDBAE1" w:rsidR="002E5F28" w:rsidRDefault="002E5F28" w:rsidP="002E5F28">
      <w:pPr>
        <w:spacing w:line="360" w:lineRule="auto"/>
        <w:rPr>
          <w:rFonts w:ascii="Arial" w:hAnsi="Arial" w:cs="Arial"/>
          <w:color w:val="000000" w:themeColor="text1"/>
        </w:rPr>
      </w:pPr>
      <w:r>
        <w:rPr>
          <w:rFonts w:ascii="Arial" w:hAnsi="Arial" w:cs="Arial"/>
          <w:color w:val="000000" w:themeColor="text1"/>
        </w:rPr>
        <w:t xml:space="preserve">Besides creating </w:t>
      </w:r>
      <w:r w:rsidRPr="00F76175">
        <w:rPr>
          <w:rFonts w:ascii="Arial" w:hAnsi="Arial" w:cs="Arial"/>
          <w:color w:val="000000" w:themeColor="text1"/>
        </w:rPr>
        <w:t>a</w:t>
      </w:r>
      <w:r>
        <w:rPr>
          <w:rFonts w:ascii="Arial" w:hAnsi="Arial" w:cs="Arial"/>
          <w:color w:val="000000" w:themeColor="text1"/>
        </w:rPr>
        <w:t xml:space="preserve"> sleeker, more minimal</w:t>
      </w:r>
      <w:r w:rsidRPr="00F76175">
        <w:rPr>
          <w:rFonts w:ascii="Arial" w:hAnsi="Arial" w:cs="Arial"/>
          <w:color w:val="000000" w:themeColor="text1"/>
        </w:rPr>
        <w:t xml:space="preserve"> look</w:t>
      </w:r>
      <w:r>
        <w:rPr>
          <w:rFonts w:ascii="Arial" w:hAnsi="Arial" w:cs="Arial"/>
          <w:color w:val="000000" w:themeColor="text1"/>
        </w:rPr>
        <w:t xml:space="preserve"> at the sink, wall mount faucets free up coveted countertop space. </w:t>
      </w:r>
      <w:r w:rsidRPr="00D80719">
        <w:rPr>
          <w:rFonts w:ascii="Arial" w:hAnsi="Arial" w:cs="Arial"/>
        </w:rPr>
        <w:t xml:space="preserve">As more homeowners lean-in to tidier streamlined style at the bathroom sink, they </w:t>
      </w:r>
      <w:r>
        <w:rPr>
          <w:rFonts w:ascii="Arial" w:hAnsi="Arial" w:cs="Arial"/>
          <w:color w:val="000000" w:themeColor="text1"/>
        </w:rPr>
        <w:t xml:space="preserve">are opting for wall mount styles. In compact powder rooms and spacious </w:t>
      </w:r>
      <w:proofErr w:type="spellStart"/>
      <w:r>
        <w:rPr>
          <w:rFonts w:ascii="Arial" w:hAnsi="Arial" w:cs="Arial"/>
          <w:color w:val="000000" w:themeColor="text1"/>
        </w:rPr>
        <w:t>en</w:t>
      </w:r>
      <w:proofErr w:type="spellEnd"/>
      <w:r>
        <w:rPr>
          <w:rFonts w:ascii="Arial" w:hAnsi="Arial" w:cs="Arial"/>
          <w:color w:val="000000" w:themeColor="text1"/>
        </w:rPr>
        <w:t xml:space="preserve"> suites, the single handle designs are an eye-catching centerpiece in any space. </w:t>
      </w:r>
    </w:p>
    <w:p w14:paraId="56F8C250" w14:textId="77777777" w:rsidR="002E5F28" w:rsidRDefault="002E5F28" w:rsidP="002E5F28">
      <w:pPr>
        <w:spacing w:line="360" w:lineRule="auto"/>
        <w:rPr>
          <w:rFonts w:ascii="Arial" w:hAnsi="Arial" w:cs="Arial"/>
        </w:rPr>
      </w:pPr>
    </w:p>
    <w:p w14:paraId="20435F24" w14:textId="77777777" w:rsidR="002E5F28" w:rsidRPr="00744BC0" w:rsidRDefault="002E5F28" w:rsidP="002E5F28">
      <w:pPr>
        <w:spacing w:line="360" w:lineRule="auto"/>
        <w:rPr>
          <w:rFonts w:ascii="Arial" w:hAnsi="Arial" w:cs="Arial"/>
        </w:rPr>
      </w:pPr>
      <w:r w:rsidRPr="00744BC0">
        <w:rPr>
          <w:rFonts w:ascii="Arial" w:hAnsi="Arial" w:cs="Arial"/>
        </w:rPr>
        <w:t>California Faucets’ flexible and wide array of single handle wall mount lavatory faucets mean</w:t>
      </w:r>
      <w:r w:rsidRPr="00744BC0">
        <w:rPr>
          <w:rFonts w:ascii="Arial" w:hAnsi="Arial" w:cs="Arial"/>
          <w:strike/>
        </w:rPr>
        <w:t>s</w:t>
      </w:r>
      <w:r w:rsidRPr="00744BC0">
        <w:rPr>
          <w:rFonts w:ascii="Arial" w:hAnsi="Arial" w:cs="Arial"/>
        </w:rPr>
        <w:t xml:space="preserve"> that designers can </w:t>
      </w:r>
      <w:r>
        <w:rPr>
          <w:rFonts w:ascii="Arial" w:hAnsi="Arial" w:cs="Arial"/>
        </w:rPr>
        <w:t>find the precise style that meets their design vision</w:t>
      </w:r>
      <w:r w:rsidRPr="00744BC0">
        <w:rPr>
          <w:rFonts w:ascii="Arial" w:hAnsi="Arial" w:cs="Arial"/>
        </w:rPr>
        <w:t xml:space="preserve">. Options include retro-inspired industrial looks like Descanso and Descanso Works as well as streamlined, contemporary styles including D Street and Bel Canto. The collection also defies stereotypes of traditional design being </w:t>
      </w:r>
      <w:r>
        <w:rPr>
          <w:rFonts w:ascii="Arial" w:hAnsi="Arial" w:cs="Arial"/>
        </w:rPr>
        <w:t>“</w:t>
      </w:r>
      <w:r w:rsidRPr="00744BC0">
        <w:rPr>
          <w:rFonts w:ascii="Arial" w:hAnsi="Arial" w:cs="Arial"/>
        </w:rPr>
        <w:t>fussy</w:t>
      </w:r>
      <w:r>
        <w:rPr>
          <w:rFonts w:ascii="Arial" w:hAnsi="Arial" w:cs="Arial"/>
        </w:rPr>
        <w:t>”</w:t>
      </w:r>
      <w:r w:rsidRPr="00744BC0">
        <w:rPr>
          <w:rFonts w:ascii="Arial" w:hAnsi="Arial" w:cs="Arial"/>
        </w:rPr>
        <w:t xml:space="preserve"> with the sleek single handle lending a touch of refreshing simplicity to California Faucets popular classic designs. Classic looks range from Montecito and Salinas to transitional styles from Rincon Bay to Miramar. Plus, each design is available with a complete line of coordinating accessories, including shower controls, tub fillers, towel bars, robe hooks, and much more. The deep variety of choices allows you to blend endless personal style throughout the entire space. </w:t>
      </w:r>
    </w:p>
    <w:p w14:paraId="53A5A704" w14:textId="77777777" w:rsidR="002E5F28" w:rsidRDefault="002E5F28" w:rsidP="002E5F28">
      <w:pPr>
        <w:spacing w:line="360" w:lineRule="auto"/>
        <w:rPr>
          <w:rFonts w:ascii="Arial" w:hAnsi="Arial" w:cs="Arial"/>
        </w:rPr>
      </w:pPr>
    </w:p>
    <w:p w14:paraId="15053479" w14:textId="77777777" w:rsidR="002E5F28" w:rsidRDefault="002E5F28" w:rsidP="002E5F28">
      <w:pPr>
        <w:spacing w:line="360" w:lineRule="auto"/>
        <w:rPr>
          <w:rFonts w:ascii="Arial" w:hAnsi="Arial" w:cs="Arial"/>
        </w:rPr>
      </w:pPr>
      <w:r>
        <w:rPr>
          <w:rFonts w:ascii="Arial" w:hAnsi="Arial" w:cs="Arial"/>
        </w:rPr>
        <w:t xml:space="preserve">Like all of California Faucets kitchen and bath fittings, the entire array of new single handle wall mounted bath faucets is constructed of solid brass. Each design can be customized in any of 25-plus artisan finishes, including PVD finishes that are guaranteed against tarnishing. </w:t>
      </w:r>
    </w:p>
    <w:p w14:paraId="03BACEA4" w14:textId="77777777" w:rsidR="002E5F28" w:rsidRDefault="002E5F28" w:rsidP="002E5F28">
      <w:pPr>
        <w:spacing w:line="360" w:lineRule="auto"/>
        <w:rPr>
          <w:rFonts w:ascii="Arial" w:hAnsi="Arial" w:cs="Arial"/>
          <w:color w:val="000000" w:themeColor="text1"/>
        </w:rPr>
      </w:pPr>
    </w:p>
    <w:p w14:paraId="7813C509" w14:textId="30962466" w:rsidR="00163180" w:rsidRPr="003E6B50" w:rsidRDefault="002E5F28" w:rsidP="002E5F28">
      <w:pPr>
        <w:spacing w:line="360" w:lineRule="auto"/>
        <w:rPr>
          <w:rFonts w:ascii="Arial" w:hAnsi="Arial" w:cs="Arial"/>
          <w:color w:val="000000" w:themeColor="text1"/>
        </w:rPr>
      </w:pPr>
      <w:r>
        <w:rPr>
          <w:rFonts w:ascii="Arial" w:hAnsi="Arial" w:cs="Arial"/>
          <w:color w:val="000000" w:themeColor="text1"/>
        </w:rPr>
        <w:lastRenderedPageBreak/>
        <w:t xml:space="preserve">Pricing for single handle wall mount faucets starts at </w:t>
      </w:r>
      <w:r w:rsidRPr="00502D52">
        <w:rPr>
          <w:rFonts w:ascii="Arial" w:hAnsi="Arial" w:cs="Arial"/>
          <w:color w:val="000000" w:themeColor="text1"/>
        </w:rPr>
        <w:t>$429</w:t>
      </w:r>
      <w:r>
        <w:rPr>
          <w:rFonts w:ascii="Arial" w:hAnsi="Arial" w:cs="Arial"/>
          <w:color w:val="000000" w:themeColor="text1"/>
        </w:rPr>
        <w:t xml:space="preserve"> for most styles in Polished Chrome.</w:t>
      </w:r>
    </w:p>
    <w:p w14:paraId="69197FDD" w14:textId="77777777" w:rsidR="00535A22" w:rsidRPr="00DC25F3" w:rsidRDefault="00535A22" w:rsidP="00163180">
      <w:pPr>
        <w:spacing w:line="360" w:lineRule="auto"/>
        <w:rPr>
          <w:rFonts w:ascii="Arial" w:hAnsi="Arial" w:cs="Arial"/>
        </w:rPr>
      </w:pPr>
    </w:p>
    <w:p w14:paraId="297AF317" w14:textId="77777777" w:rsidR="00163180" w:rsidRPr="00F160E1" w:rsidRDefault="00163180" w:rsidP="00163180">
      <w:pPr>
        <w:keepNext/>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r>
        <w:rPr>
          <w:rFonts w:ascii="Arial" w:hAnsi="Arial" w:cs="Arial"/>
          <w:b/>
          <w:bCs/>
          <w:color w:val="0D0D0D"/>
        </w:rPr>
        <w:t xml:space="preserve"> </w:t>
      </w:r>
    </w:p>
    <w:p w14:paraId="062FEFEB" w14:textId="00D94309" w:rsidR="00163180" w:rsidRDefault="00163180" w:rsidP="00FF5541">
      <w:pPr>
        <w:spacing w:line="360" w:lineRule="auto"/>
        <w:rPr>
          <w:rFonts w:ascii="Arial" w:hAnsi="Arial" w:cs="Arial"/>
        </w:rPr>
      </w:pPr>
      <w:r w:rsidRPr="00095DB5">
        <w:rPr>
          <w:rFonts w:ascii="Arial" w:hAnsi="Arial" w:cs="Arial"/>
          <w:color w:val="000000" w:themeColor="text1"/>
        </w:rPr>
        <w:t xml:space="preserve">At California Faucets, we believe in </w:t>
      </w:r>
      <w:hyperlink r:id="rId10" w:history="1">
        <w:r w:rsidRPr="00095DB5">
          <w:rPr>
            <w:rStyle w:val="Hyperlink"/>
            <w:rFonts w:cs="Arial"/>
            <w:color w:val="1F3469"/>
          </w:rPr>
          <w:t>artisan hands</w:t>
        </w:r>
      </w:hyperlink>
      <w:r w:rsidRPr="00095DB5">
        <w:rPr>
          <w:rFonts w:ascii="Arial" w:hAnsi="Arial" w:cs="Arial"/>
          <w:color w:val="000000" w:themeColor="text1"/>
        </w:rPr>
        <w:t xml:space="preserve">, not mass production. </w:t>
      </w:r>
      <w:r w:rsidRPr="00095DB5">
        <w:rPr>
          <w:rFonts w:ascii="Arial" w:hAnsi="Arial" w:cs="Arial"/>
          <w:color w:val="000000"/>
        </w:rPr>
        <w:t>We’ve been designing, finishing, and assembling solid-brass bath products at our Huntington Beach factory since</w:t>
      </w:r>
      <w:r>
        <w:rPr>
          <w:rFonts w:ascii="Arial" w:hAnsi="Arial" w:cs="Arial"/>
          <w:color w:val="000000"/>
        </w:rPr>
        <w:t xml:space="preserve"> </w:t>
      </w:r>
      <w:r w:rsidRPr="00095DB5">
        <w:rPr>
          <w:rFonts w:ascii="Arial" w:hAnsi="Arial" w:cs="Arial"/>
          <w:color w:val="000000"/>
        </w:rPr>
        <w:t>1988.  Available in 25</w:t>
      </w:r>
      <w:r>
        <w:rPr>
          <w:rFonts w:ascii="Arial" w:hAnsi="Arial" w:cs="Arial"/>
          <w:color w:val="000000"/>
        </w:rPr>
        <w:t>+</w:t>
      </w:r>
      <w:r w:rsidRPr="00095DB5">
        <w:rPr>
          <w:rFonts w:ascii="Arial" w:hAnsi="Arial" w:cs="Arial"/>
          <w:color w:val="FF0000"/>
        </w:rPr>
        <w:t> </w:t>
      </w:r>
      <w:r w:rsidRPr="00095DB5">
        <w:rPr>
          <w:rFonts w:ascii="Arial" w:hAnsi="Arial" w:cs="Arial"/>
          <w:color w:val="000000"/>
        </w:rPr>
        <w:t>artisan </w:t>
      </w:r>
      <w:hyperlink r:id="rId11" w:tooltip="http://www.calfaucets.com/finishes" w:history="1">
        <w:r w:rsidRPr="000B4F58">
          <w:rPr>
            <w:rStyle w:val="Hyperlink"/>
            <w:color w:val="1F3469"/>
          </w:rPr>
          <w:t>finishes</w:t>
        </w:r>
      </w:hyperlink>
      <w:r w:rsidRPr="00095DB5">
        <w:rPr>
          <w:rFonts w:ascii="Arial" w:hAnsi="Arial" w:cs="Arial"/>
          <w:color w:val="000000"/>
        </w:rPr>
        <w:t xml:space="preserve">, every faucet can be easily customized or purchased exactly as shown in our </w:t>
      </w:r>
      <w:r w:rsidRPr="00095DB5">
        <w:rPr>
          <w:rFonts w:ascii="Arial" w:hAnsi="Arial" w:cs="Arial"/>
          <w:color w:val="000000" w:themeColor="text1"/>
        </w:rPr>
        <w:t xml:space="preserve">catalog. Our popular bath collections proudly </w:t>
      </w:r>
      <w:r w:rsidRPr="00095DB5">
        <w:rPr>
          <w:rFonts w:ascii="Arial" w:hAnsi="Arial" w:cs="Arial"/>
        </w:rPr>
        <w:t xml:space="preserve">provide the latest in bath and shower technology with innovations such as </w:t>
      </w:r>
      <w:hyperlink r:id="rId12" w:history="1">
        <w:proofErr w:type="spellStart"/>
        <w:r w:rsidRPr="00095DB5">
          <w:rPr>
            <w:rStyle w:val="Hyperlink"/>
            <w:rFonts w:cs="Arial"/>
            <w:color w:val="1F3469"/>
          </w:rPr>
          <w:t>StyleDrain</w:t>
        </w:r>
        <w:proofErr w:type="spellEnd"/>
        <w:r w:rsidRPr="00095DB5">
          <w:rPr>
            <w:rStyle w:val="Hyperlink"/>
            <w:rFonts w:cs="Arial"/>
            <w:color w:val="1F3469"/>
            <w:vertAlign w:val="superscript"/>
          </w:rPr>
          <w:t>®</w:t>
        </w:r>
      </w:hyperlink>
      <w:r w:rsidRPr="00095DB5">
        <w:rPr>
          <w:rFonts w:ascii="Arial" w:hAnsi="Arial" w:cs="Arial"/>
        </w:rPr>
        <w:t xml:space="preserve">, </w:t>
      </w:r>
      <w:hyperlink r:id="rId13" w:history="1">
        <w:proofErr w:type="spellStart"/>
        <w:r w:rsidRPr="00095DB5">
          <w:rPr>
            <w:rStyle w:val="Hyperlink"/>
            <w:rFonts w:cs="Arial"/>
            <w:color w:val="1F3469"/>
          </w:rPr>
          <w:t>StyleTherm</w:t>
        </w:r>
        <w:proofErr w:type="spellEnd"/>
        <w:r w:rsidRPr="00095DB5">
          <w:rPr>
            <w:rStyle w:val="Hyperlink"/>
            <w:rFonts w:cs="Arial"/>
            <w:color w:val="1F3469"/>
            <w:vertAlign w:val="superscript"/>
          </w:rPr>
          <w:t>®</w:t>
        </w:r>
      </w:hyperlink>
      <w:r w:rsidRPr="00095DB5">
        <w:rPr>
          <w:rFonts w:ascii="Arial" w:hAnsi="Arial" w:cs="Arial"/>
        </w:rPr>
        <w:t xml:space="preserve">, and </w:t>
      </w:r>
      <w:hyperlink r:id="rId14" w:history="1">
        <w:proofErr w:type="spellStart"/>
        <w:r w:rsidRPr="00095DB5">
          <w:rPr>
            <w:rStyle w:val="Hyperlink"/>
            <w:rFonts w:cs="Arial"/>
            <w:color w:val="1F3469"/>
          </w:rPr>
          <w:t>ZeroDrain</w:t>
        </w:r>
        <w:proofErr w:type="spellEnd"/>
        <w:r w:rsidRPr="00095DB5">
          <w:rPr>
            <w:rStyle w:val="Hyperlink"/>
            <w:rFonts w:cs="Arial"/>
            <w:color w:val="1F3469"/>
            <w:vertAlign w:val="superscript"/>
          </w:rPr>
          <w:t>®</w:t>
        </w:r>
      </w:hyperlink>
      <w:r w:rsidRPr="00095DB5">
        <w:rPr>
          <w:rFonts w:ascii="Arial" w:hAnsi="Arial" w:cs="Arial"/>
        </w:rPr>
        <w:t xml:space="preserve">. These groundbreaking innovations turn utilitarian products into beautiful design statements and are the heart of our ever-evolving line of bath faucets, shower fittings, luxury drains, and accessories. We’ve also applied the same handcrafted quality and custom options to a full line of kitchen faucets. Our </w:t>
      </w:r>
      <w:hyperlink r:id="rId15" w:history="1">
        <w:r w:rsidRPr="00095DB5">
          <w:rPr>
            <w:rStyle w:val="Hyperlink"/>
            <w:rFonts w:cs="Arial"/>
            <w:color w:val="1F3469"/>
          </w:rPr>
          <w:t>Kitchen Collection</w:t>
        </w:r>
      </w:hyperlink>
      <w:r w:rsidRPr="00095DB5">
        <w:rPr>
          <w:rFonts w:ascii="Arial" w:hAnsi="Arial" w:cs="Arial"/>
        </w:rPr>
        <w:t xml:space="preserve"> combines Italian design with California craftsmanship and offers a full range of matching accessories for a thoroughly coordinated look. For more information about California Faucets</w:t>
      </w:r>
      <w:r>
        <w:rPr>
          <w:rFonts w:ascii="Arial" w:hAnsi="Arial" w:cs="Arial"/>
        </w:rPr>
        <w:t>,</w:t>
      </w:r>
      <w:r w:rsidRPr="00095DB5">
        <w:rPr>
          <w:rFonts w:ascii="Arial" w:hAnsi="Arial" w:cs="Arial"/>
        </w:rPr>
        <w:t xml:space="preserve"> call 800-822-8855 or visit </w:t>
      </w:r>
      <w:hyperlink r:id="rId16" w:history="1">
        <w:r w:rsidRPr="00095DB5">
          <w:rPr>
            <w:rStyle w:val="Hyperlink"/>
            <w:rFonts w:cs="Arial"/>
            <w:color w:val="1F3469"/>
          </w:rPr>
          <w:t>CaliforniaFaucets.com</w:t>
        </w:r>
      </w:hyperlink>
      <w:r w:rsidRPr="00095DB5">
        <w:rPr>
          <w:rFonts w:ascii="Arial" w:hAnsi="Arial" w:cs="Arial"/>
        </w:rPr>
        <w:t>.</w:t>
      </w:r>
    </w:p>
    <w:p w14:paraId="5F905FB7" w14:textId="77777777" w:rsidR="00163180" w:rsidRDefault="00163180" w:rsidP="00D3429E">
      <w:pPr>
        <w:spacing w:line="360" w:lineRule="auto"/>
        <w:rPr>
          <w:rFonts w:ascii="Arial" w:hAnsi="Arial" w:cs="Arial"/>
          <w:b/>
          <w:bCs/>
          <w:color w:val="0D0D0D"/>
        </w:rPr>
      </w:pPr>
    </w:p>
    <w:p w14:paraId="263585C3" w14:textId="425B75D1" w:rsidR="00392C2B" w:rsidRPr="009741A4" w:rsidRDefault="00D024B2" w:rsidP="00D71923">
      <w:pPr>
        <w:pStyle w:val="Body"/>
        <w:spacing w:line="360" w:lineRule="auto"/>
        <w:jc w:val="center"/>
        <w:rPr>
          <w:rFonts w:ascii="Arial" w:hAnsi="Arial" w:cs="Arial"/>
        </w:rPr>
      </w:pPr>
      <w:r w:rsidRPr="00F160E1">
        <w:rPr>
          <w:rFonts w:ascii="Arial" w:hAnsi="Arial" w:cs="Arial"/>
        </w:rPr>
        <w:t>###</w:t>
      </w:r>
    </w:p>
    <w:sectPr w:rsidR="00392C2B" w:rsidRPr="009741A4" w:rsidSect="00265EF7">
      <w:headerReference w:type="default" r:id="rId17"/>
      <w:headerReference w:type="first" r:id="rId18"/>
      <w:footerReference w:type="first" r:id="rId19"/>
      <w:pgSz w:w="12240" w:h="15840"/>
      <w:pgMar w:top="720" w:right="1800" w:bottom="80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37EB" w14:textId="77777777" w:rsidR="00726774" w:rsidRDefault="00726774" w:rsidP="00E97513">
      <w:r>
        <w:separator/>
      </w:r>
    </w:p>
    <w:p w14:paraId="25090AF0" w14:textId="77777777" w:rsidR="00726774" w:rsidRDefault="00726774"/>
  </w:endnote>
  <w:endnote w:type="continuationSeparator" w:id="0">
    <w:p w14:paraId="6F8FF921" w14:textId="77777777" w:rsidR="00726774" w:rsidRDefault="00726774" w:rsidP="00E97513">
      <w:r>
        <w:continuationSeparator/>
      </w:r>
    </w:p>
    <w:p w14:paraId="01555536" w14:textId="77777777" w:rsidR="00726774" w:rsidRDefault="00726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AE4C" w14:textId="1643B503" w:rsidR="00D07FAE" w:rsidRPr="002A60A0" w:rsidRDefault="00D07FAE">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D07FAE" w:rsidRDefault="00D07FAE">
    <w:pPr>
      <w:pStyle w:val="Footer"/>
      <w:tabs>
        <w:tab w:val="clear" w:pos="8640"/>
        <w:tab w:val="right" w:pos="8620"/>
      </w:tabs>
      <w:jc w:val="center"/>
      <w:rPr>
        <w:rFonts w:ascii="Arial" w:eastAsia="Arial" w:hAnsi="Arial" w:cs="Arial"/>
        <w:sz w:val="22"/>
        <w:szCs w:val="22"/>
      </w:rPr>
    </w:pPr>
  </w:p>
  <w:p w14:paraId="7BB6934E" w14:textId="2155F01A" w:rsidR="00C4714E" w:rsidRDefault="00C4714E">
    <w:pPr>
      <w:pStyle w:val="Footer"/>
      <w:tabs>
        <w:tab w:val="clear" w:pos="8640"/>
        <w:tab w:val="right" w:pos="8620"/>
      </w:tabs>
      <w:jc w:val="center"/>
      <w:rPr>
        <w:rFonts w:ascii="Arial" w:eastAsia="Arial" w:hAnsi="Arial" w:cs="Arial"/>
        <w:sz w:val="22"/>
        <w:szCs w:val="22"/>
      </w:rPr>
    </w:pPr>
  </w:p>
  <w:p w14:paraId="00B79248" w14:textId="77777777" w:rsidR="00C40DF5" w:rsidRDefault="00C40DF5">
    <w:pPr>
      <w:pStyle w:val="Footer"/>
      <w:tabs>
        <w:tab w:val="clear" w:pos="8640"/>
        <w:tab w:val="right" w:pos="8620"/>
      </w:tabs>
      <w:jc w:val="center"/>
      <w:rPr>
        <w:rFonts w:ascii="Arial" w:eastAsia="Arial" w:hAnsi="Arial" w:cs="Arial"/>
        <w:sz w:val="22"/>
        <w:szCs w:val="22"/>
      </w:rPr>
    </w:pPr>
  </w:p>
  <w:p w14:paraId="0CD6E845" w14:textId="4E959227" w:rsidR="00D07FAE" w:rsidRPr="002A60A0" w:rsidRDefault="00D07FAE">
    <w:pPr>
      <w:pStyle w:val="Footer"/>
      <w:tabs>
        <w:tab w:val="clear" w:pos="8640"/>
        <w:tab w:val="right" w:pos="8620"/>
      </w:tabs>
      <w:jc w:val="center"/>
      <w:rPr>
        <w:rFonts w:ascii="Arial" w:hAnsi="Arial" w:cs="Arial"/>
        <w:sz w:val="22"/>
        <w:szCs w:val="22"/>
      </w:rPr>
    </w:pPr>
    <w:r w:rsidRPr="002A60A0">
      <w:rPr>
        <w:rFonts w:ascii="Arial" w:hAnsi="Arial" w:cs="Arial"/>
        <w:sz w:val="22"/>
        <w:szCs w:val="22"/>
      </w:rPr>
      <w:t>5271 Argosy Avenue</w:t>
    </w:r>
    <w:r w:rsidR="00C4714E">
      <w:rPr>
        <w:rFonts w:ascii="Arial" w:hAnsi="Arial" w:cs="Arial"/>
        <w:sz w:val="22"/>
        <w:szCs w:val="22"/>
      </w:rPr>
      <w:t xml:space="preserve">, </w:t>
    </w:r>
    <w:r w:rsidRPr="002A60A0">
      <w:rPr>
        <w:rFonts w:ascii="Arial" w:hAnsi="Arial" w:cs="Arial"/>
        <w:sz w:val="22"/>
        <w:szCs w:val="22"/>
      </w:rPr>
      <w:t>Huntington Beach, CA 92649</w:t>
    </w:r>
    <w:r w:rsidRPr="002A60A0">
      <w:rPr>
        <w:rFonts w:ascii="Arial" w:hAnsi="Arial" w:cs="Arial"/>
        <w:sz w:val="22"/>
        <w:szCs w:val="22"/>
      </w:rPr>
      <w:br/>
      <w:t>(714) 891-7797</w:t>
    </w:r>
    <w:r w:rsidR="00C06430">
      <w:rPr>
        <w:rFonts w:ascii="Arial" w:hAnsi="Arial" w:cs="Arial"/>
        <w:sz w:val="22"/>
        <w:szCs w:val="22"/>
      </w:rPr>
      <w:t xml:space="preserve"> </w:t>
    </w:r>
    <w:r w:rsidRPr="002A60A0">
      <w:rPr>
        <w:rFonts w:ascii="Arial" w:hAnsi="Arial" w:cs="Arial"/>
        <w:sz w:val="22"/>
        <w:szCs w:val="22"/>
      </w:rPr>
      <w:t>• 1-800-822-8855 • fax (714) 891-2478</w:t>
    </w:r>
    <w:r w:rsidRPr="002A60A0">
      <w:rPr>
        <w:rFonts w:ascii="Arial" w:hAnsi="Arial" w:cs="Arial"/>
        <w:sz w:val="22"/>
        <w:szCs w:val="22"/>
      </w:rPr>
      <w:br/>
    </w:r>
    <w:hyperlink r:id="rId1" w:history="1">
      <w:r w:rsidR="000245D8" w:rsidRPr="00B80115">
        <w:rPr>
          <w:rStyle w:val="Hyperlink0"/>
          <w:color w:val="1F3469"/>
        </w:rPr>
        <w:t>C</w:t>
      </w:r>
      <w:r w:rsidRPr="00B80115">
        <w:rPr>
          <w:rStyle w:val="Hyperlink0"/>
          <w:color w:val="1F3469"/>
        </w:rPr>
        <w:t>alifornia</w:t>
      </w:r>
      <w:r w:rsidR="000245D8" w:rsidRPr="00B80115">
        <w:rPr>
          <w:rStyle w:val="Hyperlink0"/>
          <w:color w:val="1F3469"/>
        </w:rPr>
        <w:t>F</w:t>
      </w:r>
      <w:r w:rsidRPr="00B80115">
        <w:rPr>
          <w:rStyle w:val="Hyperlink0"/>
          <w:color w:val="1F3469"/>
        </w:rPr>
        <w:t>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4D55" w14:textId="77777777" w:rsidR="00726774" w:rsidRDefault="00726774" w:rsidP="00E97513">
      <w:r>
        <w:separator/>
      </w:r>
    </w:p>
    <w:p w14:paraId="5E8C6DA0" w14:textId="77777777" w:rsidR="00726774" w:rsidRDefault="00726774"/>
  </w:footnote>
  <w:footnote w:type="continuationSeparator" w:id="0">
    <w:p w14:paraId="2B6E0818" w14:textId="77777777" w:rsidR="00726774" w:rsidRDefault="00726774" w:rsidP="00E97513">
      <w:r>
        <w:continuationSeparator/>
      </w:r>
    </w:p>
    <w:p w14:paraId="37393DF0" w14:textId="77777777" w:rsidR="00726774" w:rsidRDefault="007267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6453" w14:textId="68C906BF" w:rsidR="00D07FAE" w:rsidRDefault="00D07FAE" w:rsidP="001735C9">
    <w:pPr>
      <w:pStyle w:val="Body"/>
      <w:rPr>
        <w:rFonts w:ascii="Arial" w:hAnsi="Arial"/>
        <w:sz w:val="22"/>
        <w:szCs w:val="22"/>
      </w:rPr>
    </w:pPr>
    <w:r>
      <w:rPr>
        <w:rFonts w:ascii="Arial" w:hAnsi="Arial"/>
        <w:sz w:val="22"/>
        <w:szCs w:val="22"/>
      </w:rPr>
      <w:t>California Faucets Press Release (continued):</w:t>
    </w:r>
  </w:p>
  <w:p w14:paraId="07AD2BD6" w14:textId="41058D80" w:rsidR="00D07FAE" w:rsidRDefault="002E5F28" w:rsidP="001735C9">
    <w:pPr>
      <w:pStyle w:val="Header"/>
      <w:tabs>
        <w:tab w:val="clear" w:pos="8640"/>
        <w:tab w:val="right" w:pos="8620"/>
      </w:tabs>
      <w:rPr>
        <w:rFonts w:ascii="Arial" w:eastAsia="Arial" w:hAnsi="Arial" w:cs="Arial"/>
        <w:sz w:val="22"/>
        <w:szCs w:val="22"/>
      </w:rPr>
    </w:pPr>
    <w:r w:rsidRPr="002E5F28">
      <w:rPr>
        <w:rFonts w:ascii="Arial" w:hAnsi="Arial"/>
        <w:bCs/>
        <w:color w:val="auto"/>
        <w:sz w:val="22"/>
        <w:szCs w:val="22"/>
      </w:rPr>
      <w:t>Surf the Next Wave of Bathroom Style with California Faucets’ New Single Handle Wall Mount Collection</w:t>
    </w:r>
    <w:r w:rsidR="006949E4" w:rsidRPr="002E5F28">
      <w:rPr>
        <w:rFonts w:ascii="Arial" w:hAnsi="Arial"/>
        <w:bCs/>
        <w:sz w:val="22"/>
        <w:szCs w:val="22"/>
      </w:rPr>
      <w:br/>
    </w:r>
    <w:r w:rsidR="00D07FAE">
      <w:rPr>
        <w:rFonts w:ascii="Arial" w:hAnsi="Arial"/>
        <w:sz w:val="22"/>
        <w:szCs w:val="22"/>
      </w:rPr>
      <w:t xml:space="preserve">Page </w:t>
    </w:r>
    <w:r w:rsidR="00D07FAE">
      <w:rPr>
        <w:rFonts w:ascii="Arial" w:eastAsia="Arial" w:hAnsi="Arial" w:cs="Arial"/>
        <w:sz w:val="22"/>
        <w:szCs w:val="22"/>
      </w:rPr>
      <w:fldChar w:fldCharType="begin"/>
    </w:r>
    <w:r w:rsidR="00D07FAE">
      <w:rPr>
        <w:rFonts w:ascii="Arial" w:eastAsia="Arial" w:hAnsi="Arial" w:cs="Arial"/>
        <w:sz w:val="22"/>
        <w:szCs w:val="22"/>
      </w:rPr>
      <w:instrText xml:space="preserve"> PAGE </w:instrText>
    </w:r>
    <w:r w:rsidR="00D07FAE">
      <w:rPr>
        <w:rFonts w:ascii="Arial" w:eastAsia="Arial" w:hAnsi="Arial" w:cs="Arial"/>
        <w:sz w:val="22"/>
        <w:szCs w:val="22"/>
      </w:rPr>
      <w:fldChar w:fldCharType="separate"/>
    </w:r>
    <w:r w:rsidR="00A161D9">
      <w:rPr>
        <w:rFonts w:ascii="Arial" w:eastAsia="Arial" w:hAnsi="Arial" w:cs="Arial"/>
        <w:noProof/>
        <w:sz w:val="22"/>
        <w:szCs w:val="22"/>
      </w:rPr>
      <w:t>2</w:t>
    </w:r>
    <w:r w:rsidR="00D07FAE">
      <w:rPr>
        <w:rFonts w:ascii="Arial" w:eastAsia="Arial" w:hAnsi="Arial" w:cs="Arial"/>
        <w:sz w:val="22"/>
        <w:szCs w:val="22"/>
      </w:rPr>
      <w:fldChar w:fldCharType="end"/>
    </w:r>
    <w:r w:rsidR="00D07FAE">
      <w:rPr>
        <w:rFonts w:ascii="Arial" w:hAnsi="Arial"/>
        <w:sz w:val="22"/>
        <w:szCs w:val="22"/>
      </w:rPr>
      <w:t xml:space="preserve"> of </w:t>
    </w:r>
    <w:r w:rsidR="00D07FAE">
      <w:rPr>
        <w:rFonts w:ascii="Arial" w:eastAsia="Arial" w:hAnsi="Arial" w:cs="Arial"/>
        <w:sz w:val="22"/>
        <w:szCs w:val="22"/>
      </w:rPr>
      <w:fldChar w:fldCharType="begin"/>
    </w:r>
    <w:r w:rsidR="00D07FAE">
      <w:rPr>
        <w:rFonts w:ascii="Arial" w:eastAsia="Arial" w:hAnsi="Arial" w:cs="Arial"/>
        <w:sz w:val="22"/>
        <w:szCs w:val="22"/>
      </w:rPr>
      <w:instrText xml:space="preserve"> NUMPAGES </w:instrText>
    </w:r>
    <w:r w:rsidR="00D07FAE">
      <w:rPr>
        <w:rFonts w:ascii="Arial" w:eastAsia="Arial" w:hAnsi="Arial" w:cs="Arial"/>
        <w:sz w:val="22"/>
        <w:szCs w:val="22"/>
      </w:rPr>
      <w:fldChar w:fldCharType="separate"/>
    </w:r>
    <w:r w:rsidR="00A161D9">
      <w:rPr>
        <w:rFonts w:ascii="Arial" w:eastAsia="Arial" w:hAnsi="Arial" w:cs="Arial"/>
        <w:noProof/>
        <w:sz w:val="22"/>
        <w:szCs w:val="22"/>
      </w:rPr>
      <w:t>3</w:t>
    </w:r>
    <w:r w:rsidR="00D07FAE">
      <w:rPr>
        <w:rFonts w:ascii="Arial" w:eastAsia="Arial" w:hAnsi="Arial" w:cs="Arial"/>
        <w:sz w:val="22"/>
        <w:szCs w:val="22"/>
      </w:rPr>
      <w:fldChar w:fldCharType="end"/>
    </w:r>
  </w:p>
  <w:p w14:paraId="4D80ED6F" w14:textId="77777777" w:rsidR="00E803FD" w:rsidRPr="00A26615" w:rsidRDefault="00E803FD" w:rsidP="001735C9">
    <w:pPr>
      <w:pStyle w:val="Header"/>
      <w:tabs>
        <w:tab w:val="clear" w:pos="8640"/>
        <w:tab w:val="right" w:pos="8620"/>
      </w:tabs>
      <w:rPr>
        <w:rFonts w:ascii="Arial" w:hAnsi="Arial" w:cs="Arial"/>
        <w:sz w:val="22"/>
        <w:szCs w:val="22"/>
      </w:rPr>
    </w:pPr>
  </w:p>
  <w:p w14:paraId="21ABD921" w14:textId="77777777" w:rsidR="007D704F" w:rsidRDefault="007D704F"/>
  <w:p w14:paraId="1C120587" w14:textId="77777777" w:rsidR="00D07FAE" w:rsidRDefault="00D07F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3723" w14:textId="3DB096DC" w:rsidR="00D07FAE" w:rsidRPr="00F77BF0" w:rsidRDefault="00D07FAE">
    <w:pPr>
      <w:pStyle w:val="Header"/>
      <w:tabs>
        <w:tab w:val="clear" w:pos="8640"/>
        <w:tab w:val="right" w:pos="8620"/>
      </w:tabs>
      <w:jc w:val="center"/>
      <w:rPr>
        <w:rFonts w:ascii="Arial" w:hAnsi="Arial" w:cs="Arial"/>
        <w:sz w:val="22"/>
        <w:szCs w:val="22"/>
      </w:rPr>
    </w:pPr>
    <w:r>
      <w:rPr>
        <w:rFonts w:ascii="Arial" w:hAnsi="Arial" w:cs="Arial"/>
        <w:noProof/>
        <w:sz w:val="22"/>
        <w:szCs w:val="22"/>
      </w:rPr>
      <w:drawing>
        <wp:inline distT="0" distB="0" distL="0" distR="0" wp14:anchorId="3A984738" wp14:editId="7EF10C40">
          <wp:extent cx="2510287" cy="14875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Logo_RGB_Tagline.jpg"/>
                  <pic:cNvPicPr/>
                </pic:nvPicPr>
                <pic:blipFill>
                  <a:blip r:embed="rId1"/>
                  <a:stretch>
                    <a:fillRect/>
                  </a:stretch>
                </pic:blipFill>
                <pic:spPr>
                  <a:xfrm>
                    <a:off x="0" y="0"/>
                    <a:ext cx="2532742" cy="15008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7776B"/>
    <w:multiLevelType w:val="multilevel"/>
    <w:tmpl w:val="3672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0512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0"/>
  <w:removePersonalInformation/>
  <w:removeDateAndTime/>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0959"/>
    <w:rsid w:val="00002984"/>
    <w:rsid w:val="000105D1"/>
    <w:rsid w:val="00010C12"/>
    <w:rsid w:val="000123C1"/>
    <w:rsid w:val="00013417"/>
    <w:rsid w:val="0001514C"/>
    <w:rsid w:val="00017336"/>
    <w:rsid w:val="00017EE2"/>
    <w:rsid w:val="000231A0"/>
    <w:rsid w:val="000239D9"/>
    <w:rsid w:val="00023C22"/>
    <w:rsid w:val="000245D8"/>
    <w:rsid w:val="0002591B"/>
    <w:rsid w:val="000272ED"/>
    <w:rsid w:val="00027745"/>
    <w:rsid w:val="000328D8"/>
    <w:rsid w:val="00036027"/>
    <w:rsid w:val="00036742"/>
    <w:rsid w:val="00036AB6"/>
    <w:rsid w:val="000371E0"/>
    <w:rsid w:val="00042853"/>
    <w:rsid w:val="00042861"/>
    <w:rsid w:val="00042940"/>
    <w:rsid w:val="00043BC8"/>
    <w:rsid w:val="0004592C"/>
    <w:rsid w:val="00046EE9"/>
    <w:rsid w:val="000509D6"/>
    <w:rsid w:val="00050C3A"/>
    <w:rsid w:val="00051073"/>
    <w:rsid w:val="000510B9"/>
    <w:rsid w:val="000517F9"/>
    <w:rsid w:val="0005483D"/>
    <w:rsid w:val="000569A9"/>
    <w:rsid w:val="00062BB3"/>
    <w:rsid w:val="00063A84"/>
    <w:rsid w:val="00063C26"/>
    <w:rsid w:val="00063CBB"/>
    <w:rsid w:val="0006489F"/>
    <w:rsid w:val="00064D55"/>
    <w:rsid w:val="00064E83"/>
    <w:rsid w:val="00067D86"/>
    <w:rsid w:val="00070C8F"/>
    <w:rsid w:val="00070F2D"/>
    <w:rsid w:val="000717DD"/>
    <w:rsid w:val="00072B56"/>
    <w:rsid w:val="0007488F"/>
    <w:rsid w:val="00077C97"/>
    <w:rsid w:val="000826FD"/>
    <w:rsid w:val="00082915"/>
    <w:rsid w:val="0008294A"/>
    <w:rsid w:val="0008318A"/>
    <w:rsid w:val="000867DA"/>
    <w:rsid w:val="00087040"/>
    <w:rsid w:val="00087879"/>
    <w:rsid w:val="00087B52"/>
    <w:rsid w:val="00091964"/>
    <w:rsid w:val="000935DE"/>
    <w:rsid w:val="000946E4"/>
    <w:rsid w:val="00095243"/>
    <w:rsid w:val="00096AAD"/>
    <w:rsid w:val="00096D9A"/>
    <w:rsid w:val="000A2EAD"/>
    <w:rsid w:val="000A3C9A"/>
    <w:rsid w:val="000A5DA6"/>
    <w:rsid w:val="000A606A"/>
    <w:rsid w:val="000A7B58"/>
    <w:rsid w:val="000B00CA"/>
    <w:rsid w:val="000B10C5"/>
    <w:rsid w:val="000B1CCE"/>
    <w:rsid w:val="000B23BF"/>
    <w:rsid w:val="000C0230"/>
    <w:rsid w:val="000C078F"/>
    <w:rsid w:val="000C4BF4"/>
    <w:rsid w:val="000C6A75"/>
    <w:rsid w:val="000C7C32"/>
    <w:rsid w:val="000D13B2"/>
    <w:rsid w:val="000D4306"/>
    <w:rsid w:val="000D581D"/>
    <w:rsid w:val="000D6F38"/>
    <w:rsid w:val="000E1D5A"/>
    <w:rsid w:val="000E4503"/>
    <w:rsid w:val="000E51EB"/>
    <w:rsid w:val="000E6260"/>
    <w:rsid w:val="000E74A8"/>
    <w:rsid w:val="000E7DB0"/>
    <w:rsid w:val="000F4B7F"/>
    <w:rsid w:val="000F5785"/>
    <w:rsid w:val="000F6CA9"/>
    <w:rsid w:val="0010024B"/>
    <w:rsid w:val="00100B20"/>
    <w:rsid w:val="00100FDB"/>
    <w:rsid w:val="001010A1"/>
    <w:rsid w:val="001018AD"/>
    <w:rsid w:val="00101BD8"/>
    <w:rsid w:val="00101CF6"/>
    <w:rsid w:val="001041E9"/>
    <w:rsid w:val="00106CEA"/>
    <w:rsid w:val="001071FA"/>
    <w:rsid w:val="0011046B"/>
    <w:rsid w:val="00110EDA"/>
    <w:rsid w:val="00112323"/>
    <w:rsid w:val="00113643"/>
    <w:rsid w:val="001160E2"/>
    <w:rsid w:val="00116559"/>
    <w:rsid w:val="001208C5"/>
    <w:rsid w:val="00121314"/>
    <w:rsid w:val="00122C52"/>
    <w:rsid w:val="00122F85"/>
    <w:rsid w:val="00125A8E"/>
    <w:rsid w:val="00130058"/>
    <w:rsid w:val="0013098C"/>
    <w:rsid w:val="00131A60"/>
    <w:rsid w:val="001323B5"/>
    <w:rsid w:val="00135C42"/>
    <w:rsid w:val="001360BD"/>
    <w:rsid w:val="00137BAB"/>
    <w:rsid w:val="00137D8B"/>
    <w:rsid w:val="00144367"/>
    <w:rsid w:val="00147647"/>
    <w:rsid w:val="00151376"/>
    <w:rsid w:val="00151A0D"/>
    <w:rsid w:val="001530B1"/>
    <w:rsid w:val="00156CDD"/>
    <w:rsid w:val="00157873"/>
    <w:rsid w:val="0016181A"/>
    <w:rsid w:val="00161ECB"/>
    <w:rsid w:val="00162167"/>
    <w:rsid w:val="00163180"/>
    <w:rsid w:val="00165AE6"/>
    <w:rsid w:val="001660E7"/>
    <w:rsid w:val="001661DA"/>
    <w:rsid w:val="001664CB"/>
    <w:rsid w:val="00166513"/>
    <w:rsid w:val="001735C9"/>
    <w:rsid w:val="00177D91"/>
    <w:rsid w:val="00181831"/>
    <w:rsid w:val="00181FA7"/>
    <w:rsid w:val="00183A47"/>
    <w:rsid w:val="00191DC7"/>
    <w:rsid w:val="0019258B"/>
    <w:rsid w:val="001935EE"/>
    <w:rsid w:val="001939BD"/>
    <w:rsid w:val="001941C6"/>
    <w:rsid w:val="00194586"/>
    <w:rsid w:val="001950CA"/>
    <w:rsid w:val="001959EA"/>
    <w:rsid w:val="001966BD"/>
    <w:rsid w:val="001968F8"/>
    <w:rsid w:val="00197EC1"/>
    <w:rsid w:val="001A0AC5"/>
    <w:rsid w:val="001A0E07"/>
    <w:rsid w:val="001A1BBA"/>
    <w:rsid w:val="001A34D9"/>
    <w:rsid w:val="001A3595"/>
    <w:rsid w:val="001A36BA"/>
    <w:rsid w:val="001A4A43"/>
    <w:rsid w:val="001A54C5"/>
    <w:rsid w:val="001B0E80"/>
    <w:rsid w:val="001B3C86"/>
    <w:rsid w:val="001B660E"/>
    <w:rsid w:val="001B71A9"/>
    <w:rsid w:val="001B76B8"/>
    <w:rsid w:val="001C13CF"/>
    <w:rsid w:val="001C2731"/>
    <w:rsid w:val="001C3B87"/>
    <w:rsid w:val="001C4AA4"/>
    <w:rsid w:val="001C517D"/>
    <w:rsid w:val="001D2DE8"/>
    <w:rsid w:val="001D6476"/>
    <w:rsid w:val="001D6488"/>
    <w:rsid w:val="001E0B5F"/>
    <w:rsid w:val="001E269D"/>
    <w:rsid w:val="001E2B58"/>
    <w:rsid w:val="001E3F38"/>
    <w:rsid w:val="001E4D25"/>
    <w:rsid w:val="001E5204"/>
    <w:rsid w:val="001F069D"/>
    <w:rsid w:val="001F236E"/>
    <w:rsid w:val="001F4D4B"/>
    <w:rsid w:val="001F7A84"/>
    <w:rsid w:val="00200D3D"/>
    <w:rsid w:val="00202CDA"/>
    <w:rsid w:val="00204539"/>
    <w:rsid w:val="002045D1"/>
    <w:rsid w:val="00205391"/>
    <w:rsid w:val="00206A87"/>
    <w:rsid w:val="002076B1"/>
    <w:rsid w:val="00210BB6"/>
    <w:rsid w:val="00210E5D"/>
    <w:rsid w:val="00214B96"/>
    <w:rsid w:val="0022027A"/>
    <w:rsid w:val="00220F16"/>
    <w:rsid w:val="00224B25"/>
    <w:rsid w:val="00224E6A"/>
    <w:rsid w:val="00226273"/>
    <w:rsid w:val="002332EF"/>
    <w:rsid w:val="00241782"/>
    <w:rsid w:val="00242EDC"/>
    <w:rsid w:val="002456D8"/>
    <w:rsid w:val="00254520"/>
    <w:rsid w:val="002546D8"/>
    <w:rsid w:val="00254C11"/>
    <w:rsid w:val="00254CBE"/>
    <w:rsid w:val="0025558C"/>
    <w:rsid w:val="00260A78"/>
    <w:rsid w:val="00261897"/>
    <w:rsid w:val="00263922"/>
    <w:rsid w:val="00263D9B"/>
    <w:rsid w:val="00265EF7"/>
    <w:rsid w:val="002726F0"/>
    <w:rsid w:val="00273018"/>
    <w:rsid w:val="00273CEF"/>
    <w:rsid w:val="0027478E"/>
    <w:rsid w:val="0027633F"/>
    <w:rsid w:val="00276A6E"/>
    <w:rsid w:val="0027714F"/>
    <w:rsid w:val="00277471"/>
    <w:rsid w:val="002776FA"/>
    <w:rsid w:val="00280A6F"/>
    <w:rsid w:val="00281512"/>
    <w:rsid w:val="00282FA5"/>
    <w:rsid w:val="00283BF4"/>
    <w:rsid w:val="00284445"/>
    <w:rsid w:val="0028548A"/>
    <w:rsid w:val="00291213"/>
    <w:rsid w:val="00291772"/>
    <w:rsid w:val="00291859"/>
    <w:rsid w:val="00292D4C"/>
    <w:rsid w:val="00293903"/>
    <w:rsid w:val="002947BF"/>
    <w:rsid w:val="00294961"/>
    <w:rsid w:val="00294CA4"/>
    <w:rsid w:val="00296AE3"/>
    <w:rsid w:val="0029754D"/>
    <w:rsid w:val="002976E3"/>
    <w:rsid w:val="002A2325"/>
    <w:rsid w:val="002A3105"/>
    <w:rsid w:val="002A32F6"/>
    <w:rsid w:val="002A3982"/>
    <w:rsid w:val="002A4B05"/>
    <w:rsid w:val="002A60A0"/>
    <w:rsid w:val="002A6659"/>
    <w:rsid w:val="002B57A7"/>
    <w:rsid w:val="002B7F6A"/>
    <w:rsid w:val="002C0F4F"/>
    <w:rsid w:val="002C4D4C"/>
    <w:rsid w:val="002C5DA9"/>
    <w:rsid w:val="002C61B9"/>
    <w:rsid w:val="002C6978"/>
    <w:rsid w:val="002C7C9C"/>
    <w:rsid w:val="002D0C00"/>
    <w:rsid w:val="002D4C82"/>
    <w:rsid w:val="002D7ABF"/>
    <w:rsid w:val="002E2282"/>
    <w:rsid w:val="002E23C4"/>
    <w:rsid w:val="002E34C9"/>
    <w:rsid w:val="002E3C8A"/>
    <w:rsid w:val="002E507C"/>
    <w:rsid w:val="002E5140"/>
    <w:rsid w:val="002E5F28"/>
    <w:rsid w:val="002F0C6A"/>
    <w:rsid w:val="002F28D2"/>
    <w:rsid w:val="002F2EF9"/>
    <w:rsid w:val="002F2FDB"/>
    <w:rsid w:val="002F54D2"/>
    <w:rsid w:val="002F5FB1"/>
    <w:rsid w:val="0030004A"/>
    <w:rsid w:val="00302AFB"/>
    <w:rsid w:val="00305A2B"/>
    <w:rsid w:val="003073C9"/>
    <w:rsid w:val="00307F46"/>
    <w:rsid w:val="003113FC"/>
    <w:rsid w:val="00311D1B"/>
    <w:rsid w:val="0031779C"/>
    <w:rsid w:val="003206A8"/>
    <w:rsid w:val="00320C75"/>
    <w:rsid w:val="00321F23"/>
    <w:rsid w:val="00322326"/>
    <w:rsid w:val="0032387A"/>
    <w:rsid w:val="00323B71"/>
    <w:rsid w:val="00324FA6"/>
    <w:rsid w:val="00325E69"/>
    <w:rsid w:val="00327722"/>
    <w:rsid w:val="00327807"/>
    <w:rsid w:val="003309FF"/>
    <w:rsid w:val="003328C6"/>
    <w:rsid w:val="00332A00"/>
    <w:rsid w:val="003362CB"/>
    <w:rsid w:val="003373C9"/>
    <w:rsid w:val="0034031B"/>
    <w:rsid w:val="00344D02"/>
    <w:rsid w:val="0034522C"/>
    <w:rsid w:val="00345B7F"/>
    <w:rsid w:val="00345F91"/>
    <w:rsid w:val="0034754A"/>
    <w:rsid w:val="00347845"/>
    <w:rsid w:val="00347A89"/>
    <w:rsid w:val="003515CA"/>
    <w:rsid w:val="003530E7"/>
    <w:rsid w:val="0035591E"/>
    <w:rsid w:val="00360413"/>
    <w:rsid w:val="0036118F"/>
    <w:rsid w:val="0036157F"/>
    <w:rsid w:val="00361AFC"/>
    <w:rsid w:val="00363311"/>
    <w:rsid w:val="00363560"/>
    <w:rsid w:val="00364B96"/>
    <w:rsid w:val="0036513C"/>
    <w:rsid w:val="003651CB"/>
    <w:rsid w:val="00367D48"/>
    <w:rsid w:val="00370603"/>
    <w:rsid w:val="003723C4"/>
    <w:rsid w:val="00372CDE"/>
    <w:rsid w:val="00373BAC"/>
    <w:rsid w:val="00374955"/>
    <w:rsid w:val="00380339"/>
    <w:rsid w:val="00380501"/>
    <w:rsid w:val="00381B6B"/>
    <w:rsid w:val="003833A5"/>
    <w:rsid w:val="00385549"/>
    <w:rsid w:val="003904EA"/>
    <w:rsid w:val="00391910"/>
    <w:rsid w:val="00392071"/>
    <w:rsid w:val="003922CD"/>
    <w:rsid w:val="00392C2B"/>
    <w:rsid w:val="00394194"/>
    <w:rsid w:val="0039602E"/>
    <w:rsid w:val="00397236"/>
    <w:rsid w:val="0039752E"/>
    <w:rsid w:val="003A0659"/>
    <w:rsid w:val="003A1DE8"/>
    <w:rsid w:val="003A2157"/>
    <w:rsid w:val="003A7BCC"/>
    <w:rsid w:val="003A7D87"/>
    <w:rsid w:val="003B06B1"/>
    <w:rsid w:val="003B513B"/>
    <w:rsid w:val="003C2DEF"/>
    <w:rsid w:val="003C339A"/>
    <w:rsid w:val="003C33B3"/>
    <w:rsid w:val="003C3650"/>
    <w:rsid w:val="003C38DD"/>
    <w:rsid w:val="003C54C5"/>
    <w:rsid w:val="003C5DB0"/>
    <w:rsid w:val="003C6280"/>
    <w:rsid w:val="003C7122"/>
    <w:rsid w:val="003C7E1B"/>
    <w:rsid w:val="003D0538"/>
    <w:rsid w:val="003D7A3C"/>
    <w:rsid w:val="003E1727"/>
    <w:rsid w:val="003E234B"/>
    <w:rsid w:val="003E4032"/>
    <w:rsid w:val="003E6B50"/>
    <w:rsid w:val="003F070D"/>
    <w:rsid w:val="003F0863"/>
    <w:rsid w:val="003F0D03"/>
    <w:rsid w:val="003F2334"/>
    <w:rsid w:val="003F2430"/>
    <w:rsid w:val="003F2927"/>
    <w:rsid w:val="003F32FC"/>
    <w:rsid w:val="003F4A46"/>
    <w:rsid w:val="003F4CCC"/>
    <w:rsid w:val="003F5C16"/>
    <w:rsid w:val="003F774D"/>
    <w:rsid w:val="004009D3"/>
    <w:rsid w:val="0040241F"/>
    <w:rsid w:val="00404C0C"/>
    <w:rsid w:val="00406D2D"/>
    <w:rsid w:val="004074AA"/>
    <w:rsid w:val="00412409"/>
    <w:rsid w:val="0041334B"/>
    <w:rsid w:val="00414E0F"/>
    <w:rsid w:val="00417676"/>
    <w:rsid w:val="00417B1B"/>
    <w:rsid w:val="0042475D"/>
    <w:rsid w:val="00425105"/>
    <w:rsid w:val="004253D7"/>
    <w:rsid w:val="0042644A"/>
    <w:rsid w:val="00427A22"/>
    <w:rsid w:val="004330FC"/>
    <w:rsid w:val="0043536B"/>
    <w:rsid w:val="00436A42"/>
    <w:rsid w:val="00436BAF"/>
    <w:rsid w:val="00437E0B"/>
    <w:rsid w:val="004412AD"/>
    <w:rsid w:val="004416DA"/>
    <w:rsid w:val="00441FE0"/>
    <w:rsid w:val="00443771"/>
    <w:rsid w:val="0044675F"/>
    <w:rsid w:val="00446F2E"/>
    <w:rsid w:val="00450FBB"/>
    <w:rsid w:val="00453DDE"/>
    <w:rsid w:val="00454D02"/>
    <w:rsid w:val="0045610D"/>
    <w:rsid w:val="0045654B"/>
    <w:rsid w:val="00456664"/>
    <w:rsid w:val="00460B06"/>
    <w:rsid w:val="004622E3"/>
    <w:rsid w:val="00464DB1"/>
    <w:rsid w:val="00465109"/>
    <w:rsid w:val="00466797"/>
    <w:rsid w:val="00470182"/>
    <w:rsid w:val="00471433"/>
    <w:rsid w:val="0047450C"/>
    <w:rsid w:val="00474F7D"/>
    <w:rsid w:val="0047695F"/>
    <w:rsid w:val="00477547"/>
    <w:rsid w:val="00477AE2"/>
    <w:rsid w:val="0048170E"/>
    <w:rsid w:val="0048172E"/>
    <w:rsid w:val="004871CF"/>
    <w:rsid w:val="0049047B"/>
    <w:rsid w:val="0049062E"/>
    <w:rsid w:val="00491BF2"/>
    <w:rsid w:val="00493BDA"/>
    <w:rsid w:val="00496ED8"/>
    <w:rsid w:val="00497A65"/>
    <w:rsid w:val="004A0266"/>
    <w:rsid w:val="004A2D91"/>
    <w:rsid w:val="004A325A"/>
    <w:rsid w:val="004A43F8"/>
    <w:rsid w:val="004A4EA5"/>
    <w:rsid w:val="004B78E1"/>
    <w:rsid w:val="004C215B"/>
    <w:rsid w:val="004C67B4"/>
    <w:rsid w:val="004C6A4B"/>
    <w:rsid w:val="004D05CF"/>
    <w:rsid w:val="004D134B"/>
    <w:rsid w:val="004D1FB3"/>
    <w:rsid w:val="004D473E"/>
    <w:rsid w:val="004D6ED1"/>
    <w:rsid w:val="004E01A0"/>
    <w:rsid w:val="004E10A4"/>
    <w:rsid w:val="004E27F7"/>
    <w:rsid w:val="004E305D"/>
    <w:rsid w:val="004E4720"/>
    <w:rsid w:val="004E654D"/>
    <w:rsid w:val="004E68D9"/>
    <w:rsid w:val="004E73DB"/>
    <w:rsid w:val="004E7EEF"/>
    <w:rsid w:val="004F330E"/>
    <w:rsid w:val="004F64C4"/>
    <w:rsid w:val="005003C4"/>
    <w:rsid w:val="0050287E"/>
    <w:rsid w:val="00505708"/>
    <w:rsid w:val="00506609"/>
    <w:rsid w:val="0050668C"/>
    <w:rsid w:val="00510049"/>
    <w:rsid w:val="005149A1"/>
    <w:rsid w:val="00522B5A"/>
    <w:rsid w:val="00524877"/>
    <w:rsid w:val="00525494"/>
    <w:rsid w:val="00527581"/>
    <w:rsid w:val="00532C18"/>
    <w:rsid w:val="00533C07"/>
    <w:rsid w:val="00535A22"/>
    <w:rsid w:val="00535EB3"/>
    <w:rsid w:val="00540C73"/>
    <w:rsid w:val="00540FB7"/>
    <w:rsid w:val="005462E6"/>
    <w:rsid w:val="005473B0"/>
    <w:rsid w:val="005511C6"/>
    <w:rsid w:val="00551364"/>
    <w:rsid w:val="00552529"/>
    <w:rsid w:val="005562D0"/>
    <w:rsid w:val="005563EC"/>
    <w:rsid w:val="00566673"/>
    <w:rsid w:val="00570B1B"/>
    <w:rsid w:val="00571D12"/>
    <w:rsid w:val="00573AC9"/>
    <w:rsid w:val="00573E0A"/>
    <w:rsid w:val="0057494B"/>
    <w:rsid w:val="0057612D"/>
    <w:rsid w:val="0058036C"/>
    <w:rsid w:val="00582150"/>
    <w:rsid w:val="00582522"/>
    <w:rsid w:val="00585027"/>
    <w:rsid w:val="0058626E"/>
    <w:rsid w:val="00586FC7"/>
    <w:rsid w:val="00591D3C"/>
    <w:rsid w:val="00592D76"/>
    <w:rsid w:val="00593BF5"/>
    <w:rsid w:val="00595FD5"/>
    <w:rsid w:val="00596E50"/>
    <w:rsid w:val="00597E0E"/>
    <w:rsid w:val="005A562B"/>
    <w:rsid w:val="005A5705"/>
    <w:rsid w:val="005A6836"/>
    <w:rsid w:val="005A710D"/>
    <w:rsid w:val="005B1214"/>
    <w:rsid w:val="005B3CA7"/>
    <w:rsid w:val="005B61F5"/>
    <w:rsid w:val="005B7345"/>
    <w:rsid w:val="005D1480"/>
    <w:rsid w:val="005D2651"/>
    <w:rsid w:val="005D2A63"/>
    <w:rsid w:val="005D4DC6"/>
    <w:rsid w:val="005D540B"/>
    <w:rsid w:val="005D5988"/>
    <w:rsid w:val="005D6E4E"/>
    <w:rsid w:val="005E0C2B"/>
    <w:rsid w:val="005E11FD"/>
    <w:rsid w:val="005E4837"/>
    <w:rsid w:val="005E61A2"/>
    <w:rsid w:val="005F1764"/>
    <w:rsid w:val="005F21ED"/>
    <w:rsid w:val="005F2A42"/>
    <w:rsid w:val="005F4DD0"/>
    <w:rsid w:val="005F4EF3"/>
    <w:rsid w:val="006004D1"/>
    <w:rsid w:val="00601439"/>
    <w:rsid w:val="006018DC"/>
    <w:rsid w:val="006020A7"/>
    <w:rsid w:val="00603128"/>
    <w:rsid w:val="00604244"/>
    <w:rsid w:val="0060471C"/>
    <w:rsid w:val="0060527E"/>
    <w:rsid w:val="006101E2"/>
    <w:rsid w:val="0061043E"/>
    <w:rsid w:val="00610F46"/>
    <w:rsid w:val="00613338"/>
    <w:rsid w:val="0061385B"/>
    <w:rsid w:val="00616F0F"/>
    <w:rsid w:val="00621B90"/>
    <w:rsid w:val="0062403D"/>
    <w:rsid w:val="0062407A"/>
    <w:rsid w:val="00624387"/>
    <w:rsid w:val="0062466F"/>
    <w:rsid w:val="0062729A"/>
    <w:rsid w:val="00627BB7"/>
    <w:rsid w:val="006316F1"/>
    <w:rsid w:val="00631F20"/>
    <w:rsid w:val="00632387"/>
    <w:rsid w:val="0063488B"/>
    <w:rsid w:val="006354F5"/>
    <w:rsid w:val="00636647"/>
    <w:rsid w:val="00640A51"/>
    <w:rsid w:val="006435E6"/>
    <w:rsid w:val="00644424"/>
    <w:rsid w:val="00645704"/>
    <w:rsid w:val="00645748"/>
    <w:rsid w:val="00647236"/>
    <w:rsid w:val="00650CC0"/>
    <w:rsid w:val="00651115"/>
    <w:rsid w:val="0065711E"/>
    <w:rsid w:val="00661A23"/>
    <w:rsid w:val="00661DE1"/>
    <w:rsid w:val="00665826"/>
    <w:rsid w:val="00666A14"/>
    <w:rsid w:val="00670826"/>
    <w:rsid w:val="00671EE4"/>
    <w:rsid w:val="00672736"/>
    <w:rsid w:val="006746DB"/>
    <w:rsid w:val="00674C6A"/>
    <w:rsid w:val="00674C96"/>
    <w:rsid w:val="006753F2"/>
    <w:rsid w:val="006764D4"/>
    <w:rsid w:val="00676AE7"/>
    <w:rsid w:val="00676C73"/>
    <w:rsid w:val="006821AA"/>
    <w:rsid w:val="00683120"/>
    <w:rsid w:val="00683572"/>
    <w:rsid w:val="00684DD6"/>
    <w:rsid w:val="006854F1"/>
    <w:rsid w:val="006859F2"/>
    <w:rsid w:val="00686F11"/>
    <w:rsid w:val="00687B37"/>
    <w:rsid w:val="00687B61"/>
    <w:rsid w:val="00693BA8"/>
    <w:rsid w:val="006941AF"/>
    <w:rsid w:val="006949E4"/>
    <w:rsid w:val="00694A07"/>
    <w:rsid w:val="00694CE3"/>
    <w:rsid w:val="006953D9"/>
    <w:rsid w:val="006B10DE"/>
    <w:rsid w:val="006B2959"/>
    <w:rsid w:val="006B2CC5"/>
    <w:rsid w:val="006B3A48"/>
    <w:rsid w:val="006B4C5C"/>
    <w:rsid w:val="006B5EBA"/>
    <w:rsid w:val="006C310E"/>
    <w:rsid w:val="006C5E0D"/>
    <w:rsid w:val="006D0C6F"/>
    <w:rsid w:val="006D103F"/>
    <w:rsid w:val="006D1D05"/>
    <w:rsid w:val="006D355E"/>
    <w:rsid w:val="006D5498"/>
    <w:rsid w:val="006D5C2F"/>
    <w:rsid w:val="006D7A59"/>
    <w:rsid w:val="006E27FD"/>
    <w:rsid w:val="006E2E53"/>
    <w:rsid w:val="006E67A3"/>
    <w:rsid w:val="006F0AB0"/>
    <w:rsid w:val="006F294C"/>
    <w:rsid w:val="006F2E04"/>
    <w:rsid w:val="006F3747"/>
    <w:rsid w:val="006F470B"/>
    <w:rsid w:val="006F63D4"/>
    <w:rsid w:val="006F65B4"/>
    <w:rsid w:val="0070064E"/>
    <w:rsid w:val="007033C7"/>
    <w:rsid w:val="007060A2"/>
    <w:rsid w:val="0071091D"/>
    <w:rsid w:val="007109FB"/>
    <w:rsid w:val="00712910"/>
    <w:rsid w:val="00717550"/>
    <w:rsid w:val="00720247"/>
    <w:rsid w:val="007203D2"/>
    <w:rsid w:val="0072330B"/>
    <w:rsid w:val="00724189"/>
    <w:rsid w:val="0072430A"/>
    <w:rsid w:val="00725199"/>
    <w:rsid w:val="007257A8"/>
    <w:rsid w:val="007259CD"/>
    <w:rsid w:val="00726774"/>
    <w:rsid w:val="007271A9"/>
    <w:rsid w:val="00727265"/>
    <w:rsid w:val="00732BD3"/>
    <w:rsid w:val="00735969"/>
    <w:rsid w:val="00737945"/>
    <w:rsid w:val="00741258"/>
    <w:rsid w:val="00743E1B"/>
    <w:rsid w:val="007443C1"/>
    <w:rsid w:val="00752E2A"/>
    <w:rsid w:val="00754AB4"/>
    <w:rsid w:val="00754DCA"/>
    <w:rsid w:val="00755326"/>
    <w:rsid w:val="00761E3A"/>
    <w:rsid w:val="00762B04"/>
    <w:rsid w:val="00762BD1"/>
    <w:rsid w:val="00763E3C"/>
    <w:rsid w:val="007656DF"/>
    <w:rsid w:val="007657A9"/>
    <w:rsid w:val="00766E03"/>
    <w:rsid w:val="007670E2"/>
    <w:rsid w:val="007674A6"/>
    <w:rsid w:val="007679B0"/>
    <w:rsid w:val="00772263"/>
    <w:rsid w:val="0077291E"/>
    <w:rsid w:val="00772BAB"/>
    <w:rsid w:val="00772FC4"/>
    <w:rsid w:val="00773C9C"/>
    <w:rsid w:val="007747B2"/>
    <w:rsid w:val="00777441"/>
    <w:rsid w:val="0077775B"/>
    <w:rsid w:val="00777B14"/>
    <w:rsid w:val="00781356"/>
    <w:rsid w:val="00786124"/>
    <w:rsid w:val="0079054C"/>
    <w:rsid w:val="00791F24"/>
    <w:rsid w:val="0079200B"/>
    <w:rsid w:val="00794980"/>
    <w:rsid w:val="00795153"/>
    <w:rsid w:val="0079722C"/>
    <w:rsid w:val="0079752D"/>
    <w:rsid w:val="00797648"/>
    <w:rsid w:val="007A069E"/>
    <w:rsid w:val="007A1729"/>
    <w:rsid w:val="007A1CF1"/>
    <w:rsid w:val="007A67BA"/>
    <w:rsid w:val="007A695B"/>
    <w:rsid w:val="007B2620"/>
    <w:rsid w:val="007B56AE"/>
    <w:rsid w:val="007C2B3C"/>
    <w:rsid w:val="007C3CD0"/>
    <w:rsid w:val="007C3D7C"/>
    <w:rsid w:val="007C532C"/>
    <w:rsid w:val="007C6621"/>
    <w:rsid w:val="007C722B"/>
    <w:rsid w:val="007D0275"/>
    <w:rsid w:val="007D04B9"/>
    <w:rsid w:val="007D09B1"/>
    <w:rsid w:val="007D1638"/>
    <w:rsid w:val="007D610B"/>
    <w:rsid w:val="007D704F"/>
    <w:rsid w:val="007E0C8D"/>
    <w:rsid w:val="007E17B6"/>
    <w:rsid w:val="007E1F1A"/>
    <w:rsid w:val="007E261C"/>
    <w:rsid w:val="007E2BA9"/>
    <w:rsid w:val="007E3119"/>
    <w:rsid w:val="007E335C"/>
    <w:rsid w:val="007E3588"/>
    <w:rsid w:val="007E4173"/>
    <w:rsid w:val="007E4477"/>
    <w:rsid w:val="007E4F73"/>
    <w:rsid w:val="007E4FFB"/>
    <w:rsid w:val="007E5C76"/>
    <w:rsid w:val="007F0650"/>
    <w:rsid w:val="007F0CB7"/>
    <w:rsid w:val="007F1D8B"/>
    <w:rsid w:val="007F56E9"/>
    <w:rsid w:val="007F7235"/>
    <w:rsid w:val="00800A06"/>
    <w:rsid w:val="00801ABC"/>
    <w:rsid w:val="00801BC0"/>
    <w:rsid w:val="00803E52"/>
    <w:rsid w:val="00804251"/>
    <w:rsid w:val="00804768"/>
    <w:rsid w:val="00805955"/>
    <w:rsid w:val="00805F70"/>
    <w:rsid w:val="00805F99"/>
    <w:rsid w:val="00807F2B"/>
    <w:rsid w:val="00811195"/>
    <w:rsid w:val="008144D3"/>
    <w:rsid w:val="00816A2E"/>
    <w:rsid w:val="00816E3E"/>
    <w:rsid w:val="00821EA3"/>
    <w:rsid w:val="0082236C"/>
    <w:rsid w:val="00823F7C"/>
    <w:rsid w:val="00825F1B"/>
    <w:rsid w:val="0082629F"/>
    <w:rsid w:val="0082734E"/>
    <w:rsid w:val="00827748"/>
    <w:rsid w:val="00830030"/>
    <w:rsid w:val="0083009A"/>
    <w:rsid w:val="0083016A"/>
    <w:rsid w:val="00831553"/>
    <w:rsid w:val="008325D6"/>
    <w:rsid w:val="0083663A"/>
    <w:rsid w:val="0084008A"/>
    <w:rsid w:val="00841E02"/>
    <w:rsid w:val="00842B91"/>
    <w:rsid w:val="0084422E"/>
    <w:rsid w:val="00845398"/>
    <w:rsid w:val="00846663"/>
    <w:rsid w:val="00850179"/>
    <w:rsid w:val="00852886"/>
    <w:rsid w:val="0085381B"/>
    <w:rsid w:val="00856380"/>
    <w:rsid w:val="00856B7E"/>
    <w:rsid w:val="008630DC"/>
    <w:rsid w:val="00864362"/>
    <w:rsid w:val="00864590"/>
    <w:rsid w:val="008648AC"/>
    <w:rsid w:val="00865A05"/>
    <w:rsid w:val="00866358"/>
    <w:rsid w:val="00867477"/>
    <w:rsid w:val="008675D3"/>
    <w:rsid w:val="008675FD"/>
    <w:rsid w:val="00867DD8"/>
    <w:rsid w:val="00871A70"/>
    <w:rsid w:val="00871B00"/>
    <w:rsid w:val="00872AED"/>
    <w:rsid w:val="008733C7"/>
    <w:rsid w:val="00873507"/>
    <w:rsid w:val="00874B46"/>
    <w:rsid w:val="0087538A"/>
    <w:rsid w:val="008755EE"/>
    <w:rsid w:val="008758E3"/>
    <w:rsid w:val="00875AEE"/>
    <w:rsid w:val="008767A0"/>
    <w:rsid w:val="00876D21"/>
    <w:rsid w:val="008772B0"/>
    <w:rsid w:val="00877F05"/>
    <w:rsid w:val="0088254A"/>
    <w:rsid w:val="00886BDA"/>
    <w:rsid w:val="0089020F"/>
    <w:rsid w:val="00890752"/>
    <w:rsid w:val="00891F42"/>
    <w:rsid w:val="0089220C"/>
    <w:rsid w:val="00892BC1"/>
    <w:rsid w:val="00893F9B"/>
    <w:rsid w:val="00896EAE"/>
    <w:rsid w:val="008978B5"/>
    <w:rsid w:val="008978C3"/>
    <w:rsid w:val="008A2935"/>
    <w:rsid w:val="008A38BC"/>
    <w:rsid w:val="008A54D5"/>
    <w:rsid w:val="008A6344"/>
    <w:rsid w:val="008A6B26"/>
    <w:rsid w:val="008A6B27"/>
    <w:rsid w:val="008A708B"/>
    <w:rsid w:val="008B1353"/>
    <w:rsid w:val="008B17E8"/>
    <w:rsid w:val="008B1896"/>
    <w:rsid w:val="008B18A2"/>
    <w:rsid w:val="008B30FE"/>
    <w:rsid w:val="008B5523"/>
    <w:rsid w:val="008B66AA"/>
    <w:rsid w:val="008B7C6C"/>
    <w:rsid w:val="008B7FEB"/>
    <w:rsid w:val="008C15B4"/>
    <w:rsid w:val="008C21E4"/>
    <w:rsid w:val="008C6E58"/>
    <w:rsid w:val="008D1452"/>
    <w:rsid w:val="008D1885"/>
    <w:rsid w:val="008D3969"/>
    <w:rsid w:val="008D448B"/>
    <w:rsid w:val="008D5483"/>
    <w:rsid w:val="008E220D"/>
    <w:rsid w:val="008E2226"/>
    <w:rsid w:val="008E5AB9"/>
    <w:rsid w:val="008E7207"/>
    <w:rsid w:val="008F110E"/>
    <w:rsid w:val="008F2923"/>
    <w:rsid w:val="008F4CE0"/>
    <w:rsid w:val="008F53B5"/>
    <w:rsid w:val="00902B4A"/>
    <w:rsid w:val="009036CB"/>
    <w:rsid w:val="00904A37"/>
    <w:rsid w:val="00906389"/>
    <w:rsid w:val="00911821"/>
    <w:rsid w:val="00912EE1"/>
    <w:rsid w:val="00913423"/>
    <w:rsid w:val="00915405"/>
    <w:rsid w:val="00915C00"/>
    <w:rsid w:val="00915D40"/>
    <w:rsid w:val="00917273"/>
    <w:rsid w:val="009218A7"/>
    <w:rsid w:val="00921AA1"/>
    <w:rsid w:val="0092209C"/>
    <w:rsid w:val="0092512D"/>
    <w:rsid w:val="00925CDB"/>
    <w:rsid w:val="00931AE0"/>
    <w:rsid w:val="00932B16"/>
    <w:rsid w:val="00934DF9"/>
    <w:rsid w:val="0093540B"/>
    <w:rsid w:val="009370B7"/>
    <w:rsid w:val="00937E45"/>
    <w:rsid w:val="00937E9D"/>
    <w:rsid w:val="00937F13"/>
    <w:rsid w:val="00940826"/>
    <w:rsid w:val="00940B1D"/>
    <w:rsid w:val="00940C08"/>
    <w:rsid w:val="00942C9C"/>
    <w:rsid w:val="00943AA9"/>
    <w:rsid w:val="0094415C"/>
    <w:rsid w:val="0094421B"/>
    <w:rsid w:val="00944288"/>
    <w:rsid w:val="00945E03"/>
    <w:rsid w:val="009460D8"/>
    <w:rsid w:val="009463FF"/>
    <w:rsid w:val="009469B2"/>
    <w:rsid w:val="009520FA"/>
    <w:rsid w:val="00954957"/>
    <w:rsid w:val="00960D8F"/>
    <w:rsid w:val="009637ED"/>
    <w:rsid w:val="009637F6"/>
    <w:rsid w:val="009651F3"/>
    <w:rsid w:val="0096554C"/>
    <w:rsid w:val="00965940"/>
    <w:rsid w:val="00966E8D"/>
    <w:rsid w:val="009726A6"/>
    <w:rsid w:val="009741A4"/>
    <w:rsid w:val="009766DF"/>
    <w:rsid w:val="00976C94"/>
    <w:rsid w:val="00976F7A"/>
    <w:rsid w:val="009777F9"/>
    <w:rsid w:val="00981372"/>
    <w:rsid w:val="00984474"/>
    <w:rsid w:val="0099059C"/>
    <w:rsid w:val="00991E2A"/>
    <w:rsid w:val="00995315"/>
    <w:rsid w:val="009A24E5"/>
    <w:rsid w:val="009A4F89"/>
    <w:rsid w:val="009A5979"/>
    <w:rsid w:val="009A6A5F"/>
    <w:rsid w:val="009A70B7"/>
    <w:rsid w:val="009A795A"/>
    <w:rsid w:val="009B5AD3"/>
    <w:rsid w:val="009B6D74"/>
    <w:rsid w:val="009B6F27"/>
    <w:rsid w:val="009B6F4C"/>
    <w:rsid w:val="009B7502"/>
    <w:rsid w:val="009C3890"/>
    <w:rsid w:val="009C4968"/>
    <w:rsid w:val="009C4A21"/>
    <w:rsid w:val="009C5AC7"/>
    <w:rsid w:val="009C5FB9"/>
    <w:rsid w:val="009C7570"/>
    <w:rsid w:val="009C7C8D"/>
    <w:rsid w:val="009D2837"/>
    <w:rsid w:val="009D513F"/>
    <w:rsid w:val="009D6FC1"/>
    <w:rsid w:val="009D74AF"/>
    <w:rsid w:val="009D7E9C"/>
    <w:rsid w:val="009E0A99"/>
    <w:rsid w:val="009E1CC8"/>
    <w:rsid w:val="009E20CA"/>
    <w:rsid w:val="009E2C4E"/>
    <w:rsid w:val="009E41DB"/>
    <w:rsid w:val="009E55CA"/>
    <w:rsid w:val="009E700F"/>
    <w:rsid w:val="009E70C7"/>
    <w:rsid w:val="009E72C1"/>
    <w:rsid w:val="009E7DFE"/>
    <w:rsid w:val="009F0074"/>
    <w:rsid w:val="009F08BA"/>
    <w:rsid w:val="009F1833"/>
    <w:rsid w:val="009F1AEB"/>
    <w:rsid w:val="009F1EB6"/>
    <w:rsid w:val="009F3475"/>
    <w:rsid w:val="009F3609"/>
    <w:rsid w:val="009F415F"/>
    <w:rsid w:val="009F4CC2"/>
    <w:rsid w:val="009F7597"/>
    <w:rsid w:val="00A01BBC"/>
    <w:rsid w:val="00A0242E"/>
    <w:rsid w:val="00A02EE0"/>
    <w:rsid w:val="00A0652C"/>
    <w:rsid w:val="00A07B01"/>
    <w:rsid w:val="00A100BE"/>
    <w:rsid w:val="00A12B58"/>
    <w:rsid w:val="00A12B9F"/>
    <w:rsid w:val="00A13500"/>
    <w:rsid w:val="00A159AB"/>
    <w:rsid w:val="00A16114"/>
    <w:rsid w:val="00A161D9"/>
    <w:rsid w:val="00A16C8E"/>
    <w:rsid w:val="00A17DE9"/>
    <w:rsid w:val="00A20234"/>
    <w:rsid w:val="00A21F81"/>
    <w:rsid w:val="00A2471E"/>
    <w:rsid w:val="00A24B75"/>
    <w:rsid w:val="00A24D24"/>
    <w:rsid w:val="00A24DEC"/>
    <w:rsid w:val="00A26615"/>
    <w:rsid w:val="00A31DEC"/>
    <w:rsid w:val="00A334B7"/>
    <w:rsid w:val="00A345A6"/>
    <w:rsid w:val="00A35F52"/>
    <w:rsid w:val="00A366DD"/>
    <w:rsid w:val="00A367E3"/>
    <w:rsid w:val="00A3771C"/>
    <w:rsid w:val="00A40F61"/>
    <w:rsid w:val="00A42B6D"/>
    <w:rsid w:val="00A44F23"/>
    <w:rsid w:val="00A50AA9"/>
    <w:rsid w:val="00A51F3A"/>
    <w:rsid w:val="00A5234C"/>
    <w:rsid w:val="00A53B49"/>
    <w:rsid w:val="00A53F97"/>
    <w:rsid w:val="00A54182"/>
    <w:rsid w:val="00A60421"/>
    <w:rsid w:val="00A614E4"/>
    <w:rsid w:val="00A62DF5"/>
    <w:rsid w:val="00A64ADE"/>
    <w:rsid w:val="00A652A0"/>
    <w:rsid w:val="00A7294C"/>
    <w:rsid w:val="00A760B0"/>
    <w:rsid w:val="00A816D2"/>
    <w:rsid w:val="00A838E8"/>
    <w:rsid w:val="00A839D3"/>
    <w:rsid w:val="00A84DEF"/>
    <w:rsid w:val="00A86604"/>
    <w:rsid w:val="00A950FC"/>
    <w:rsid w:val="00A962EF"/>
    <w:rsid w:val="00AA0A2E"/>
    <w:rsid w:val="00AA12D1"/>
    <w:rsid w:val="00AA5853"/>
    <w:rsid w:val="00AA6E4F"/>
    <w:rsid w:val="00AB03FE"/>
    <w:rsid w:val="00AB05A4"/>
    <w:rsid w:val="00AB110A"/>
    <w:rsid w:val="00AB2638"/>
    <w:rsid w:val="00AB3868"/>
    <w:rsid w:val="00AB451C"/>
    <w:rsid w:val="00AC0923"/>
    <w:rsid w:val="00AC0EED"/>
    <w:rsid w:val="00AC3675"/>
    <w:rsid w:val="00AC4AAD"/>
    <w:rsid w:val="00AC5870"/>
    <w:rsid w:val="00AC597D"/>
    <w:rsid w:val="00AC5B34"/>
    <w:rsid w:val="00AC66E5"/>
    <w:rsid w:val="00AC7B43"/>
    <w:rsid w:val="00AD3554"/>
    <w:rsid w:val="00AD41F7"/>
    <w:rsid w:val="00AD5517"/>
    <w:rsid w:val="00AD6447"/>
    <w:rsid w:val="00AD7184"/>
    <w:rsid w:val="00AD7517"/>
    <w:rsid w:val="00AD7CFD"/>
    <w:rsid w:val="00AE0ABB"/>
    <w:rsid w:val="00AE0CF8"/>
    <w:rsid w:val="00AE1804"/>
    <w:rsid w:val="00AE1B03"/>
    <w:rsid w:val="00AE3764"/>
    <w:rsid w:val="00AE38E9"/>
    <w:rsid w:val="00AE3923"/>
    <w:rsid w:val="00AE519F"/>
    <w:rsid w:val="00AE648F"/>
    <w:rsid w:val="00AE6FB2"/>
    <w:rsid w:val="00AF0AF2"/>
    <w:rsid w:val="00AF17B3"/>
    <w:rsid w:val="00AF23A8"/>
    <w:rsid w:val="00AF4E72"/>
    <w:rsid w:val="00AF4F9A"/>
    <w:rsid w:val="00AF627B"/>
    <w:rsid w:val="00B008E8"/>
    <w:rsid w:val="00B018B4"/>
    <w:rsid w:val="00B022FC"/>
    <w:rsid w:val="00B02A64"/>
    <w:rsid w:val="00B04A7D"/>
    <w:rsid w:val="00B0571E"/>
    <w:rsid w:val="00B07BAF"/>
    <w:rsid w:val="00B110AA"/>
    <w:rsid w:val="00B14908"/>
    <w:rsid w:val="00B15C76"/>
    <w:rsid w:val="00B164A5"/>
    <w:rsid w:val="00B16D4E"/>
    <w:rsid w:val="00B20757"/>
    <w:rsid w:val="00B22925"/>
    <w:rsid w:val="00B22E71"/>
    <w:rsid w:val="00B22F55"/>
    <w:rsid w:val="00B23041"/>
    <w:rsid w:val="00B25B1B"/>
    <w:rsid w:val="00B27329"/>
    <w:rsid w:val="00B27469"/>
    <w:rsid w:val="00B27875"/>
    <w:rsid w:val="00B27DD8"/>
    <w:rsid w:val="00B303BB"/>
    <w:rsid w:val="00B3120F"/>
    <w:rsid w:val="00B31C6F"/>
    <w:rsid w:val="00B31F78"/>
    <w:rsid w:val="00B3206A"/>
    <w:rsid w:val="00B3430A"/>
    <w:rsid w:val="00B350B0"/>
    <w:rsid w:val="00B35661"/>
    <w:rsid w:val="00B3619C"/>
    <w:rsid w:val="00B3789A"/>
    <w:rsid w:val="00B37AD6"/>
    <w:rsid w:val="00B37DAF"/>
    <w:rsid w:val="00B41667"/>
    <w:rsid w:val="00B42BE9"/>
    <w:rsid w:val="00B431BB"/>
    <w:rsid w:val="00B43AFF"/>
    <w:rsid w:val="00B45BE3"/>
    <w:rsid w:val="00B47757"/>
    <w:rsid w:val="00B5073C"/>
    <w:rsid w:val="00B50AAF"/>
    <w:rsid w:val="00B51DE6"/>
    <w:rsid w:val="00B51FF7"/>
    <w:rsid w:val="00B54996"/>
    <w:rsid w:val="00B5583D"/>
    <w:rsid w:val="00B55908"/>
    <w:rsid w:val="00B559D4"/>
    <w:rsid w:val="00B60D19"/>
    <w:rsid w:val="00B61368"/>
    <w:rsid w:val="00B63B27"/>
    <w:rsid w:val="00B64604"/>
    <w:rsid w:val="00B675BD"/>
    <w:rsid w:val="00B70F25"/>
    <w:rsid w:val="00B712DA"/>
    <w:rsid w:val="00B71E55"/>
    <w:rsid w:val="00B71EF9"/>
    <w:rsid w:val="00B750EE"/>
    <w:rsid w:val="00B76359"/>
    <w:rsid w:val="00B80115"/>
    <w:rsid w:val="00B8080D"/>
    <w:rsid w:val="00B81F97"/>
    <w:rsid w:val="00B84CCB"/>
    <w:rsid w:val="00B87D3B"/>
    <w:rsid w:val="00B916BF"/>
    <w:rsid w:val="00B93442"/>
    <w:rsid w:val="00B967F1"/>
    <w:rsid w:val="00B97958"/>
    <w:rsid w:val="00B97B56"/>
    <w:rsid w:val="00BA1354"/>
    <w:rsid w:val="00BA2D7C"/>
    <w:rsid w:val="00BA3DE6"/>
    <w:rsid w:val="00BA5B44"/>
    <w:rsid w:val="00BA5CCC"/>
    <w:rsid w:val="00BB16EE"/>
    <w:rsid w:val="00BB1B3A"/>
    <w:rsid w:val="00BB2080"/>
    <w:rsid w:val="00BB2A0D"/>
    <w:rsid w:val="00BB347D"/>
    <w:rsid w:val="00BB75AA"/>
    <w:rsid w:val="00BC03F6"/>
    <w:rsid w:val="00BC04EA"/>
    <w:rsid w:val="00BC39A1"/>
    <w:rsid w:val="00BC676D"/>
    <w:rsid w:val="00BC6F31"/>
    <w:rsid w:val="00BC713A"/>
    <w:rsid w:val="00BC7B91"/>
    <w:rsid w:val="00BD2677"/>
    <w:rsid w:val="00BD4CA2"/>
    <w:rsid w:val="00BD4FF1"/>
    <w:rsid w:val="00BD558E"/>
    <w:rsid w:val="00BD6F7D"/>
    <w:rsid w:val="00BD7052"/>
    <w:rsid w:val="00BD73FD"/>
    <w:rsid w:val="00BD7581"/>
    <w:rsid w:val="00BD79F9"/>
    <w:rsid w:val="00BE1430"/>
    <w:rsid w:val="00BE1FBC"/>
    <w:rsid w:val="00BE2A0D"/>
    <w:rsid w:val="00BE39D6"/>
    <w:rsid w:val="00BE583F"/>
    <w:rsid w:val="00BE5BFD"/>
    <w:rsid w:val="00BE7859"/>
    <w:rsid w:val="00BF0B31"/>
    <w:rsid w:val="00BF5F3E"/>
    <w:rsid w:val="00BF6D43"/>
    <w:rsid w:val="00C02ECD"/>
    <w:rsid w:val="00C03550"/>
    <w:rsid w:val="00C058DC"/>
    <w:rsid w:val="00C06430"/>
    <w:rsid w:val="00C110B4"/>
    <w:rsid w:val="00C132B9"/>
    <w:rsid w:val="00C140B3"/>
    <w:rsid w:val="00C15314"/>
    <w:rsid w:val="00C162A3"/>
    <w:rsid w:val="00C1696C"/>
    <w:rsid w:val="00C17DD9"/>
    <w:rsid w:val="00C20CF4"/>
    <w:rsid w:val="00C214C2"/>
    <w:rsid w:val="00C21C4A"/>
    <w:rsid w:val="00C24EF6"/>
    <w:rsid w:val="00C2605B"/>
    <w:rsid w:val="00C26531"/>
    <w:rsid w:val="00C303DE"/>
    <w:rsid w:val="00C30FC8"/>
    <w:rsid w:val="00C352F7"/>
    <w:rsid w:val="00C35515"/>
    <w:rsid w:val="00C359EF"/>
    <w:rsid w:val="00C35A4B"/>
    <w:rsid w:val="00C361B2"/>
    <w:rsid w:val="00C37DFE"/>
    <w:rsid w:val="00C40DF5"/>
    <w:rsid w:val="00C41215"/>
    <w:rsid w:val="00C41512"/>
    <w:rsid w:val="00C429FB"/>
    <w:rsid w:val="00C4421E"/>
    <w:rsid w:val="00C4714E"/>
    <w:rsid w:val="00C5426E"/>
    <w:rsid w:val="00C5683C"/>
    <w:rsid w:val="00C56C11"/>
    <w:rsid w:val="00C56F9A"/>
    <w:rsid w:val="00C5752D"/>
    <w:rsid w:val="00C611B0"/>
    <w:rsid w:val="00C6432D"/>
    <w:rsid w:val="00C65302"/>
    <w:rsid w:val="00C71FC6"/>
    <w:rsid w:val="00C75134"/>
    <w:rsid w:val="00C7513E"/>
    <w:rsid w:val="00C75626"/>
    <w:rsid w:val="00C75F88"/>
    <w:rsid w:val="00C76AFC"/>
    <w:rsid w:val="00C76AFD"/>
    <w:rsid w:val="00C820D9"/>
    <w:rsid w:val="00C82EB1"/>
    <w:rsid w:val="00C8314C"/>
    <w:rsid w:val="00C844A8"/>
    <w:rsid w:val="00C8485E"/>
    <w:rsid w:val="00C85B8D"/>
    <w:rsid w:val="00C86483"/>
    <w:rsid w:val="00C86968"/>
    <w:rsid w:val="00C870DC"/>
    <w:rsid w:val="00C96E03"/>
    <w:rsid w:val="00C9767F"/>
    <w:rsid w:val="00CA072C"/>
    <w:rsid w:val="00CA0ED7"/>
    <w:rsid w:val="00CA25EB"/>
    <w:rsid w:val="00CA2648"/>
    <w:rsid w:val="00CA2B97"/>
    <w:rsid w:val="00CA2DA4"/>
    <w:rsid w:val="00CA3387"/>
    <w:rsid w:val="00CB0521"/>
    <w:rsid w:val="00CB06E0"/>
    <w:rsid w:val="00CB1DFE"/>
    <w:rsid w:val="00CB25FB"/>
    <w:rsid w:val="00CB66DD"/>
    <w:rsid w:val="00CC1C14"/>
    <w:rsid w:val="00CC33A5"/>
    <w:rsid w:val="00CC411B"/>
    <w:rsid w:val="00CC4BA1"/>
    <w:rsid w:val="00CC6C43"/>
    <w:rsid w:val="00CD1A5C"/>
    <w:rsid w:val="00CD213E"/>
    <w:rsid w:val="00CD2B6C"/>
    <w:rsid w:val="00CD309B"/>
    <w:rsid w:val="00CD3FD9"/>
    <w:rsid w:val="00CD4262"/>
    <w:rsid w:val="00CD4C21"/>
    <w:rsid w:val="00CD52DB"/>
    <w:rsid w:val="00CD5B50"/>
    <w:rsid w:val="00CD7753"/>
    <w:rsid w:val="00CD78C5"/>
    <w:rsid w:val="00CE0C0C"/>
    <w:rsid w:val="00CE22DB"/>
    <w:rsid w:val="00CF3760"/>
    <w:rsid w:val="00CF4FE6"/>
    <w:rsid w:val="00CF51D2"/>
    <w:rsid w:val="00D012C3"/>
    <w:rsid w:val="00D01D63"/>
    <w:rsid w:val="00D024B2"/>
    <w:rsid w:val="00D026C0"/>
    <w:rsid w:val="00D0541F"/>
    <w:rsid w:val="00D07FAE"/>
    <w:rsid w:val="00D17D0D"/>
    <w:rsid w:val="00D21B0E"/>
    <w:rsid w:val="00D22DFB"/>
    <w:rsid w:val="00D24C4D"/>
    <w:rsid w:val="00D30D7A"/>
    <w:rsid w:val="00D31CC7"/>
    <w:rsid w:val="00D31E72"/>
    <w:rsid w:val="00D32D43"/>
    <w:rsid w:val="00D33B30"/>
    <w:rsid w:val="00D3429E"/>
    <w:rsid w:val="00D3725B"/>
    <w:rsid w:val="00D400ED"/>
    <w:rsid w:val="00D41999"/>
    <w:rsid w:val="00D42C3E"/>
    <w:rsid w:val="00D44002"/>
    <w:rsid w:val="00D455B1"/>
    <w:rsid w:val="00D46284"/>
    <w:rsid w:val="00D51BC2"/>
    <w:rsid w:val="00D57D14"/>
    <w:rsid w:val="00D60583"/>
    <w:rsid w:val="00D60C88"/>
    <w:rsid w:val="00D618BB"/>
    <w:rsid w:val="00D629D3"/>
    <w:rsid w:val="00D666EE"/>
    <w:rsid w:val="00D67032"/>
    <w:rsid w:val="00D71923"/>
    <w:rsid w:val="00D7313D"/>
    <w:rsid w:val="00D74FC7"/>
    <w:rsid w:val="00D765F1"/>
    <w:rsid w:val="00D772D7"/>
    <w:rsid w:val="00D809F9"/>
    <w:rsid w:val="00D830CC"/>
    <w:rsid w:val="00D8457D"/>
    <w:rsid w:val="00D84F6D"/>
    <w:rsid w:val="00D8582B"/>
    <w:rsid w:val="00D86493"/>
    <w:rsid w:val="00D92A97"/>
    <w:rsid w:val="00D92DA9"/>
    <w:rsid w:val="00D94255"/>
    <w:rsid w:val="00D94A5E"/>
    <w:rsid w:val="00D95BBC"/>
    <w:rsid w:val="00D9747A"/>
    <w:rsid w:val="00DA029E"/>
    <w:rsid w:val="00DA0C95"/>
    <w:rsid w:val="00DA2237"/>
    <w:rsid w:val="00DA3868"/>
    <w:rsid w:val="00DA4C3F"/>
    <w:rsid w:val="00DA5156"/>
    <w:rsid w:val="00DA7DD8"/>
    <w:rsid w:val="00DB02CF"/>
    <w:rsid w:val="00DB09C3"/>
    <w:rsid w:val="00DB241A"/>
    <w:rsid w:val="00DB584B"/>
    <w:rsid w:val="00DB760A"/>
    <w:rsid w:val="00DC085B"/>
    <w:rsid w:val="00DC11A0"/>
    <w:rsid w:val="00DC25F3"/>
    <w:rsid w:val="00DC5455"/>
    <w:rsid w:val="00DC59EF"/>
    <w:rsid w:val="00DC5D3B"/>
    <w:rsid w:val="00DD4489"/>
    <w:rsid w:val="00DD5248"/>
    <w:rsid w:val="00DD6769"/>
    <w:rsid w:val="00DD7636"/>
    <w:rsid w:val="00DE12AA"/>
    <w:rsid w:val="00DE42A2"/>
    <w:rsid w:val="00DE4DC7"/>
    <w:rsid w:val="00DE5B3B"/>
    <w:rsid w:val="00DE6022"/>
    <w:rsid w:val="00DF1227"/>
    <w:rsid w:val="00DF2086"/>
    <w:rsid w:val="00DF2511"/>
    <w:rsid w:val="00DF7644"/>
    <w:rsid w:val="00E002C4"/>
    <w:rsid w:val="00E005D3"/>
    <w:rsid w:val="00E013D1"/>
    <w:rsid w:val="00E0144C"/>
    <w:rsid w:val="00E018A1"/>
    <w:rsid w:val="00E0218F"/>
    <w:rsid w:val="00E03BAA"/>
    <w:rsid w:val="00E04B4C"/>
    <w:rsid w:val="00E060BD"/>
    <w:rsid w:val="00E06C81"/>
    <w:rsid w:val="00E10CCA"/>
    <w:rsid w:val="00E1660E"/>
    <w:rsid w:val="00E17F1C"/>
    <w:rsid w:val="00E20883"/>
    <w:rsid w:val="00E21BE6"/>
    <w:rsid w:val="00E2684A"/>
    <w:rsid w:val="00E313DD"/>
    <w:rsid w:val="00E35117"/>
    <w:rsid w:val="00E37BCF"/>
    <w:rsid w:val="00E37C7E"/>
    <w:rsid w:val="00E37E0E"/>
    <w:rsid w:val="00E4044D"/>
    <w:rsid w:val="00E42246"/>
    <w:rsid w:val="00E43C02"/>
    <w:rsid w:val="00E46F7D"/>
    <w:rsid w:val="00E5343D"/>
    <w:rsid w:val="00E5387E"/>
    <w:rsid w:val="00E538EA"/>
    <w:rsid w:val="00E53D82"/>
    <w:rsid w:val="00E56527"/>
    <w:rsid w:val="00E575B2"/>
    <w:rsid w:val="00E65C74"/>
    <w:rsid w:val="00E66B25"/>
    <w:rsid w:val="00E727A5"/>
    <w:rsid w:val="00E73101"/>
    <w:rsid w:val="00E7353D"/>
    <w:rsid w:val="00E7604B"/>
    <w:rsid w:val="00E767DC"/>
    <w:rsid w:val="00E8020F"/>
    <w:rsid w:val="00E803FD"/>
    <w:rsid w:val="00E80A7A"/>
    <w:rsid w:val="00E80EDF"/>
    <w:rsid w:val="00E81D68"/>
    <w:rsid w:val="00E85EA7"/>
    <w:rsid w:val="00E86422"/>
    <w:rsid w:val="00E91B1F"/>
    <w:rsid w:val="00E91D1E"/>
    <w:rsid w:val="00E948D2"/>
    <w:rsid w:val="00E95BDF"/>
    <w:rsid w:val="00E968C9"/>
    <w:rsid w:val="00E971D6"/>
    <w:rsid w:val="00E97513"/>
    <w:rsid w:val="00E978B3"/>
    <w:rsid w:val="00EA00D4"/>
    <w:rsid w:val="00EA2A69"/>
    <w:rsid w:val="00EA32EA"/>
    <w:rsid w:val="00EA38C8"/>
    <w:rsid w:val="00EA4889"/>
    <w:rsid w:val="00EA4A28"/>
    <w:rsid w:val="00EA710F"/>
    <w:rsid w:val="00EB0748"/>
    <w:rsid w:val="00EB20FD"/>
    <w:rsid w:val="00EB5A02"/>
    <w:rsid w:val="00EC2273"/>
    <w:rsid w:val="00EC74F5"/>
    <w:rsid w:val="00ED040E"/>
    <w:rsid w:val="00ED10B5"/>
    <w:rsid w:val="00ED1674"/>
    <w:rsid w:val="00ED1F32"/>
    <w:rsid w:val="00ED413F"/>
    <w:rsid w:val="00ED4587"/>
    <w:rsid w:val="00ED6EF1"/>
    <w:rsid w:val="00ED79F2"/>
    <w:rsid w:val="00ED7B31"/>
    <w:rsid w:val="00EE0930"/>
    <w:rsid w:val="00EE28CC"/>
    <w:rsid w:val="00EE2D29"/>
    <w:rsid w:val="00EE620D"/>
    <w:rsid w:val="00EE6F60"/>
    <w:rsid w:val="00EE7164"/>
    <w:rsid w:val="00EE7522"/>
    <w:rsid w:val="00EF1B0F"/>
    <w:rsid w:val="00EF45F0"/>
    <w:rsid w:val="00F0003E"/>
    <w:rsid w:val="00F00F4B"/>
    <w:rsid w:val="00F02268"/>
    <w:rsid w:val="00F02D77"/>
    <w:rsid w:val="00F04660"/>
    <w:rsid w:val="00F04701"/>
    <w:rsid w:val="00F04E09"/>
    <w:rsid w:val="00F05CCD"/>
    <w:rsid w:val="00F075A7"/>
    <w:rsid w:val="00F1071D"/>
    <w:rsid w:val="00F14A91"/>
    <w:rsid w:val="00F20958"/>
    <w:rsid w:val="00F21D19"/>
    <w:rsid w:val="00F232A6"/>
    <w:rsid w:val="00F2345D"/>
    <w:rsid w:val="00F23FAA"/>
    <w:rsid w:val="00F24253"/>
    <w:rsid w:val="00F24E36"/>
    <w:rsid w:val="00F27484"/>
    <w:rsid w:val="00F31D00"/>
    <w:rsid w:val="00F31E3C"/>
    <w:rsid w:val="00F3201C"/>
    <w:rsid w:val="00F365BA"/>
    <w:rsid w:val="00F373A3"/>
    <w:rsid w:val="00F40561"/>
    <w:rsid w:val="00F41399"/>
    <w:rsid w:val="00F41481"/>
    <w:rsid w:val="00F43556"/>
    <w:rsid w:val="00F43928"/>
    <w:rsid w:val="00F44D74"/>
    <w:rsid w:val="00F455C8"/>
    <w:rsid w:val="00F45AC2"/>
    <w:rsid w:val="00F461E0"/>
    <w:rsid w:val="00F50286"/>
    <w:rsid w:val="00F534B8"/>
    <w:rsid w:val="00F54498"/>
    <w:rsid w:val="00F5458C"/>
    <w:rsid w:val="00F546F1"/>
    <w:rsid w:val="00F54D30"/>
    <w:rsid w:val="00F54EB6"/>
    <w:rsid w:val="00F55DB3"/>
    <w:rsid w:val="00F5747D"/>
    <w:rsid w:val="00F6060B"/>
    <w:rsid w:val="00F607C5"/>
    <w:rsid w:val="00F61D86"/>
    <w:rsid w:val="00F631EE"/>
    <w:rsid w:val="00F638BA"/>
    <w:rsid w:val="00F674EF"/>
    <w:rsid w:val="00F7077F"/>
    <w:rsid w:val="00F7187F"/>
    <w:rsid w:val="00F71CAB"/>
    <w:rsid w:val="00F71DE1"/>
    <w:rsid w:val="00F757B1"/>
    <w:rsid w:val="00F75D9A"/>
    <w:rsid w:val="00F75F0F"/>
    <w:rsid w:val="00F764BB"/>
    <w:rsid w:val="00F77BF0"/>
    <w:rsid w:val="00F77E68"/>
    <w:rsid w:val="00F8149D"/>
    <w:rsid w:val="00F82417"/>
    <w:rsid w:val="00F82D45"/>
    <w:rsid w:val="00F85ACF"/>
    <w:rsid w:val="00F8777F"/>
    <w:rsid w:val="00F93209"/>
    <w:rsid w:val="00F9431C"/>
    <w:rsid w:val="00F9436F"/>
    <w:rsid w:val="00F94A5E"/>
    <w:rsid w:val="00F952EB"/>
    <w:rsid w:val="00F96163"/>
    <w:rsid w:val="00F978C2"/>
    <w:rsid w:val="00FA0181"/>
    <w:rsid w:val="00FA09AF"/>
    <w:rsid w:val="00FA35AD"/>
    <w:rsid w:val="00FA43B7"/>
    <w:rsid w:val="00FB0667"/>
    <w:rsid w:val="00FB0A91"/>
    <w:rsid w:val="00FB525B"/>
    <w:rsid w:val="00FB5427"/>
    <w:rsid w:val="00FB77A7"/>
    <w:rsid w:val="00FC0A27"/>
    <w:rsid w:val="00FC51D9"/>
    <w:rsid w:val="00FC5496"/>
    <w:rsid w:val="00FC601D"/>
    <w:rsid w:val="00FC71C5"/>
    <w:rsid w:val="00FC733A"/>
    <w:rsid w:val="00FC7DD5"/>
    <w:rsid w:val="00FD0951"/>
    <w:rsid w:val="00FD1972"/>
    <w:rsid w:val="00FD4BDB"/>
    <w:rsid w:val="00FD586A"/>
    <w:rsid w:val="00FD76C4"/>
    <w:rsid w:val="00FE6FAC"/>
    <w:rsid w:val="00FF1AC5"/>
    <w:rsid w:val="00FF218E"/>
    <w:rsid w:val="00FF270F"/>
    <w:rsid w:val="00FF379B"/>
    <w:rsid w:val="00FF533F"/>
    <w:rsid w:val="00FF540D"/>
    <w:rsid w:val="00FF5541"/>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F13"/>
    <w:rPr>
      <w:rFonts w:ascii="Arial" w:hAnsi="Arial"/>
      <w:color w:val="172A45"/>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4416DA"/>
    <w:rPr>
      <w:color w:val="605E5C"/>
      <w:shd w:val="clear" w:color="auto" w:fill="E1DFDD"/>
    </w:rPr>
  </w:style>
  <w:style w:type="character" w:customStyle="1" w:styleId="UnresolvedMention2">
    <w:name w:val="Unresolved Mention2"/>
    <w:basedOn w:val="DefaultParagraphFont"/>
    <w:uiPriority w:val="99"/>
    <w:semiHidden/>
    <w:unhideWhenUsed/>
    <w:rsid w:val="005B3CA7"/>
    <w:rPr>
      <w:color w:val="605E5C"/>
      <w:shd w:val="clear" w:color="auto" w:fill="E1DFDD"/>
    </w:rPr>
  </w:style>
  <w:style w:type="paragraph" w:styleId="ListParagraph">
    <w:name w:val="List Paragraph"/>
    <w:basedOn w:val="Normal"/>
    <w:uiPriority w:val="34"/>
    <w:qFormat/>
    <w:rsid w:val="002D0C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AD3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9109">
      <w:bodyDiv w:val="1"/>
      <w:marLeft w:val="0"/>
      <w:marRight w:val="0"/>
      <w:marTop w:val="0"/>
      <w:marBottom w:val="0"/>
      <w:divBdr>
        <w:top w:val="none" w:sz="0" w:space="0" w:color="auto"/>
        <w:left w:val="none" w:sz="0" w:space="0" w:color="auto"/>
        <w:bottom w:val="none" w:sz="0" w:space="0" w:color="auto"/>
        <w:right w:val="none" w:sz="0" w:space="0" w:color="auto"/>
      </w:divBdr>
    </w:div>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604658141">
      <w:bodyDiv w:val="1"/>
      <w:marLeft w:val="0"/>
      <w:marRight w:val="0"/>
      <w:marTop w:val="0"/>
      <w:marBottom w:val="0"/>
      <w:divBdr>
        <w:top w:val="none" w:sz="0" w:space="0" w:color="auto"/>
        <w:left w:val="none" w:sz="0" w:space="0" w:color="auto"/>
        <w:bottom w:val="none" w:sz="0" w:space="0" w:color="auto"/>
        <w:right w:val="none" w:sz="0" w:space="0" w:color="auto"/>
      </w:divBdr>
    </w:div>
    <w:div w:id="1076904954">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48826272">
      <w:bodyDiv w:val="1"/>
      <w:marLeft w:val="0"/>
      <w:marRight w:val="0"/>
      <w:marTop w:val="0"/>
      <w:marBottom w:val="0"/>
      <w:divBdr>
        <w:top w:val="none" w:sz="0" w:space="0" w:color="auto"/>
        <w:left w:val="none" w:sz="0" w:space="0" w:color="auto"/>
        <w:bottom w:val="none" w:sz="0" w:space="0" w:color="auto"/>
        <w:right w:val="none" w:sz="0" w:space="0" w:color="auto"/>
      </w:divBdr>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duehrandassociates.com" TargetMode="External"/><Relationship Id="rId13" Type="http://schemas.openxmlformats.org/officeDocument/2006/relationships/hyperlink" Target="http://www.calfaucets.com/category/shower-and-bath-systems/shower-and-tub-systems/styletherm-thermostatic-system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ybeth@duehrandassociates.com" TargetMode="External"/><Relationship Id="rId12" Type="http://schemas.openxmlformats.org/officeDocument/2006/relationships/hyperlink" Target="http://www.calfaucets.com/category/luxury-drains/styledra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liforniafaucet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faucets.com/finishes" TargetMode="External"/><Relationship Id="rId5" Type="http://schemas.openxmlformats.org/officeDocument/2006/relationships/footnotes" Target="footnotes.xml"/><Relationship Id="rId15" Type="http://schemas.openxmlformats.org/officeDocument/2006/relationships/hyperlink" Target="https://www.calfaucets.com/kitchen/series" TargetMode="External"/><Relationship Id="rId10" Type="http://schemas.openxmlformats.org/officeDocument/2006/relationships/hyperlink" Target="https://www.calfaucets.com/videos/the-2-minute-custom-fauce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lfaucets.com/bathroom/faucets/wall-mount" TargetMode="External"/><Relationship Id="rId14" Type="http://schemas.openxmlformats.org/officeDocument/2006/relationships/hyperlink" Target="https://www.calfaucets.com/bathroom/sink-shower-drains/zerodrai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2023-03-28T10:51:00Z</dcterms:created>
  <dcterms:modified xsi:type="dcterms:W3CDTF">2023-03-28T10:51:00Z</dcterms:modified>
  <cp:category/>
</cp:coreProperties>
</file>