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8" w:history="1">
        <w:r w:rsidRPr="007F7235">
          <w:rPr>
            <w:rStyle w:val="Hyperlink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</w:t>
      </w:r>
      <w:proofErr w:type="spellStart"/>
      <w:r>
        <w:rPr>
          <w:rFonts w:ascii="Arial" w:hAnsi="Arial"/>
          <w:color w:val="0D0D0D"/>
          <w:sz w:val="22"/>
          <w:szCs w:val="22"/>
          <w:u w:color="0D0D0D"/>
        </w:rPr>
        <w:t>Berecz</w:t>
      </w:r>
      <w:proofErr w:type="spellEnd"/>
      <w:r>
        <w:rPr>
          <w:rFonts w:ascii="Arial" w:hAnsi="Arial"/>
          <w:color w:val="0D0D0D"/>
          <w:sz w:val="22"/>
          <w:szCs w:val="22"/>
          <w:u w:color="0D0D0D"/>
        </w:rPr>
        <w:t xml:space="preserve">: </w:t>
      </w:r>
      <w:hyperlink r:id="rId9" w:history="1">
        <w:r w:rsidRPr="00265EF7">
          <w:rPr>
            <w:rStyle w:val="Hyperlink"/>
            <w:rFonts w:cs="Arial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7109C1F7" w14:textId="40B7D241" w:rsidR="00A5234C" w:rsidRPr="00CD5B50" w:rsidRDefault="00BB713A" w:rsidP="00BD6F7D">
      <w:pPr>
        <w:pStyle w:val="Body"/>
        <w:spacing w:before="720"/>
        <w:rPr>
          <w:rFonts w:ascii="Arial" w:hAnsi="Arial"/>
          <w:b/>
          <w:color w:val="auto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California Faucets’ Single Handle Tub Filler Wins Prestigious Good Design</w:t>
      </w:r>
      <w:r w:rsidRPr="00C4129C">
        <w:rPr>
          <w:rFonts w:ascii="Arial" w:hAnsi="Arial"/>
          <w:b/>
          <w:color w:val="000000" w:themeColor="text1"/>
          <w:sz w:val="36"/>
          <w:vertAlign w:val="superscript"/>
        </w:rPr>
        <w:t>®</w:t>
      </w:r>
      <w:r>
        <w:rPr>
          <w:rFonts w:ascii="Arial" w:hAnsi="Arial"/>
          <w:b/>
          <w:color w:val="000000" w:themeColor="text1"/>
          <w:sz w:val="36"/>
        </w:rPr>
        <w:t xml:space="preserve"> Award</w:t>
      </w:r>
      <w:r w:rsidR="001F0E92">
        <w:rPr>
          <w:rFonts w:ascii="Arial" w:hAnsi="Arial"/>
          <w:b/>
          <w:color w:val="auto"/>
          <w:sz w:val="36"/>
        </w:rPr>
        <w:t xml:space="preserve"> </w:t>
      </w:r>
    </w:p>
    <w:p w14:paraId="7B1B8D50" w14:textId="77777777" w:rsidR="00263D9B" w:rsidRPr="00CD5B50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1D2E5219" w14:textId="4628C91D" w:rsidR="00451329" w:rsidRDefault="00BB713A" w:rsidP="00F43928">
      <w:pPr>
        <w:pStyle w:val="Body"/>
        <w:rPr>
          <w:rFonts w:ascii="Arial" w:hAnsi="Arial"/>
          <w:color w:val="auto"/>
          <w:sz w:val="28"/>
        </w:rPr>
      </w:pPr>
      <w:r>
        <w:rPr>
          <w:rFonts w:ascii="Arial" w:hAnsi="Arial"/>
          <w:color w:val="000000" w:themeColor="text1"/>
          <w:sz w:val="28"/>
        </w:rPr>
        <w:t>Sleeker, more streamlined high flow rate tub filler recognized for innovative ability to fill a large tub in record time</w:t>
      </w:r>
      <w:r w:rsidR="00451329">
        <w:rPr>
          <w:rFonts w:ascii="Arial" w:hAnsi="Arial"/>
          <w:color w:val="auto"/>
          <w:sz w:val="28"/>
        </w:rPr>
        <w:t xml:space="preserve"> </w:t>
      </w: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4AFF9950" w14:textId="55A07C91" w:rsidR="0015389A" w:rsidRDefault="00BB713A" w:rsidP="006F0AB0">
      <w:pPr>
        <w:spacing w:line="360" w:lineRule="auto"/>
        <w:rPr>
          <w:rFonts w:ascii="Arial" w:hAnsi="Arial" w:cs="Arial"/>
          <w:color w:val="000000" w:themeColor="text1"/>
        </w:rPr>
      </w:pPr>
      <w:r w:rsidRPr="001E5204">
        <w:rPr>
          <w:rFonts w:ascii="Arial" w:hAnsi="Arial" w:cs="Arial"/>
          <w:sz w:val="22"/>
          <w:szCs w:val="22"/>
        </w:rPr>
        <w:t xml:space="preserve">(Huntington Beach, CA, </w:t>
      </w:r>
      <w:r>
        <w:rPr>
          <w:rFonts w:ascii="Arial" w:hAnsi="Arial" w:cs="Arial"/>
          <w:sz w:val="22"/>
          <w:szCs w:val="22"/>
        </w:rPr>
        <w:t>April 28</w:t>
      </w:r>
      <w:r w:rsidRPr="001E5204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22</w:t>
      </w:r>
      <w:r w:rsidRPr="001E5204">
        <w:rPr>
          <w:rFonts w:ascii="Arial" w:hAnsi="Arial" w:cs="Arial"/>
          <w:sz w:val="22"/>
          <w:szCs w:val="22"/>
        </w:rPr>
        <w:t>)</w:t>
      </w:r>
      <w:r w:rsidRPr="001E5204">
        <w:rPr>
          <w:rFonts w:ascii="Arial" w:hAnsi="Arial" w:cs="Arial"/>
        </w:rPr>
        <w:t xml:space="preserve"> </w:t>
      </w:r>
      <w:r w:rsidRPr="0008051C">
        <w:rPr>
          <w:rStyle w:val="Hyperlink1"/>
          <w:color w:val="000000" w:themeColor="text1"/>
          <w:sz w:val="24"/>
          <w:szCs w:val="24"/>
        </w:rPr>
        <w:t>California Faucets</w:t>
      </w:r>
      <w:r w:rsidRPr="0008051C">
        <w:rPr>
          <w:rFonts w:ascii="Arial" w:hAnsi="Arial" w:cs="Arial"/>
          <w:color w:val="000000" w:themeColor="text1"/>
        </w:rPr>
        <w:t xml:space="preserve"> has been </w:t>
      </w:r>
      <w:r>
        <w:rPr>
          <w:rFonts w:ascii="Arial" w:hAnsi="Arial" w:cs="Arial"/>
        </w:rPr>
        <w:t xml:space="preserve">recognized for innovation and cutting-edge design with a </w:t>
      </w:r>
      <w:bookmarkStart w:id="0" w:name="_GoBack"/>
      <w:r w:rsidR="00C4129C" w:rsidRPr="00C4129C">
        <w:rPr>
          <w:color w:val="1F3469"/>
        </w:rPr>
        <w:fldChar w:fldCharType="begin"/>
      </w:r>
      <w:r w:rsidR="00C4129C" w:rsidRPr="00C4129C">
        <w:rPr>
          <w:color w:val="1F3469"/>
        </w:rPr>
        <w:instrText xml:space="preserve"> HYPERLINK "https://www.good-designawards.com/award-category.html?cat=40641&amp;page=3" </w:instrText>
      </w:r>
      <w:r w:rsidR="00C4129C" w:rsidRPr="00C4129C">
        <w:rPr>
          <w:color w:val="1F3469"/>
        </w:rPr>
        <w:fldChar w:fldCharType="separate"/>
      </w:r>
      <w:r w:rsidRPr="00C4129C">
        <w:rPr>
          <w:rStyle w:val="Hyperlink"/>
          <w:rFonts w:cs="Arial"/>
          <w:color w:val="1F3469"/>
        </w:rPr>
        <w:t>2021 Good Design</w:t>
      </w:r>
      <w:r w:rsidRPr="00C4129C">
        <w:rPr>
          <w:rStyle w:val="Hyperlink"/>
          <w:rFonts w:cs="Arial"/>
          <w:color w:val="1F3469"/>
          <w:vertAlign w:val="superscript"/>
        </w:rPr>
        <w:t>®</w:t>
      </w:r>
      <w:r w:rsidRPr="00C4129C">
        <w:rPr>
          <w:rStyle w:val="Hyperlink"/>
          <w:rFonts w:cs="Arial"/>
          <w:color w:val="1F3469"/>
        </w:rPr>
        <w:t xml:space="preserve"> Award</w:t>
      </w:r>
      <w:r w:rsidR="00C4129C" w:rsidRPr="00C4129C">
        <w:rPr>
          <w:rStyle w:val="Hyperlink"/>
          <w:rFonts w:cs="Arial"/>
          <w:color w:val="1F3469"/>
        </w:rPr>
        <w:fldChar w:fldCharType="end"/>
      </w:r>
      <w:bookmarkEnd w:id="0"/>
      <w:r>
        <w:rPr>
          <w:rFonts w:ascii="Arial" w:hAnsi="Arial" w:cs="Arial"/>
        </w:rPr>
        <w:t>. The award program organized by The Chicago Athenaeum to honor industry leaders in desi</w:t>
      </w:r>
      <w:r w:rsidRPr="00BF61D9">
        <w:rPr>
          <w:rFonts w:ascii="Arial" w:hAnsi="Arial" w:cs="Arial"/>
        </w:rPr>
        <w:t xml:space="preserve">gn and manufacturing </w:t>
      </w:r>
      <w:r>
        <w:rPr>
          <w:rFonts w:ascii="Arial" w:hAnsi="Arial" w:cs="Arial"/>
        </w:rPr>
        <w:t xml:space="preserve">recently announced the 2021 winners, which </w:t>
      </w:r>
      <w:r w:rsidRPr="0008051C">
        <w:rPr>
          <w:rFonts w:ascii="Arial" w:hAnsi="Arial" w:cs="Arial"/>
          <w:color w:val="000000" w:themeColor="text1"/>
        </w:rPr>
        <w:t xml:space="preserve">includes California Faucets’ </w:t>
      </w:r>
      <w:hyperlink r:id="rId10" w:history="1">
        <w:r w:rsidRPr="00C4129C">
          <w:rPr>
            <w:rStyle w:val="Hyperlink"/>
            <w:rFonts w:eastAsia="Arial" w:cs="Arial"/>
            <w:color w:val="1F3469"/>
          </w:rPr>
          <w:t>High Flow Rate Single Handle Tub Filler</w:t>
        </w:r>
      </w:hyperlink>
      <w:r w:rsidRPr="0008051C">
        <w:rPr>
          <w:rFonts w:ascii="Arial" w:hAnsi="Arial" w:cs="Arial"/>
          <w:color w:val="000000" w:themeColor="text1"/>
        </w:rPr>
        <w:t xml:space="preserve">. With a flow </w:t>
      </w:r>
      <w:r>
        <w:rPr>
          <w:rFonts w:ascii="Arial" w:hAnsi="Arial" w:cs="Arial"/>
        </w:rPr>
        <w:t>rate previously only available in two-leg styles, the new, streamlined single-hole solid brass tub fillers not only look sleek and elegant, but they’re also efficient enough to fill a large tub in a record-breaking less than four minutes.</w:t>
      </w:r>
    </w:p>
    <w:p w14:paraId="50C66A95" w14:textId="66F3C46C" w:rsidR="004E5760" w:rsidRDefault="004E5760" w:rsidP="006F0AB0">
      <w:pPr>
        <w:spacing w:line="360" w:lineRule="auto"/>
        <w:rPr>
          <w:rFonts w:ascii="Arial" w:hAnsi="Arial" w:cs="Arial"/>
          <w:color w:val="000000" w:themeColor="text1"/>
        </w:rPr>
      </w:pPr>
    </w:p>
    <w:p w14:paraId="10F5B4FB" w14:textId="40912657" w:rsidR="00F4565D" w:rsidRDefault="00BB713A" w:rsidP="00BB2A0D">
      <w:pPr>
        <w:pStyle w:val="BodyText2"/>
        <w:rPr>
          <w:sz w:val="24"/>
          <w:szCs w:val="24"/>
        </w:rPr>
      </w:pPr>
      <w:r>
        <w:rPr>
          <w:rFonts w:cs="Arial"/>
          <w:color w:val="000000" w:themeColor="text1"/>
        </w:rPr>
        <w:t xml:space="preserve">“We’re proud to be recognized by the world’s oldest, most distinguished program for design excellence and innovation,” </w:t>
      </w:r>
      <w:r>
        <w:rPr>
          <w:color w:val="000000" w:themeColor="text1"/>
        </w:rPr>
        <w:t>says California Faucets President and CEO Jeff Silverstein. “</w:t>
      </w:r>
      <w:r>
        <w:rPr>
          <w:rFonts w:cs="Arial"/>
          <w:color w:val="000000" w:themeColor="text1"/>
        </w:rPr>
        <w:t xml:space="preserve">Historically, single hole tub fillers looked nice but were not very practical </w:t>
      </w:r>
      <w:r>
        <w:rPr>
          <w:rFonts w:cs="Arial"/>
          <w:color w:val="000000" w:themeColor="text1"/>
        </w:rPr>
        <w:lastRenderedPageBreak/>
        <w:t>because the weak water flow left much to be desired,” Silverstein explains. “Our team worked tirelessly to engineer single-handle models that innovatively offer elegant, streamlined looks without sacrificing a superior flow rate. A proverbial ‘win-win,’” says Silverstein.</w:t>
      </w:r>
    </w:p>
    <w:p w14:paraId="340EBB03" w14:textId="4DF0CC17" w:rsidR="00A820DD" w:rsidRDefault="00A820DD" w:rsidP="00BB2A0D">
      <w:pPr>
        <w:pStyle w:val="BodyText2"/>
        <w:rPr>
          <w:color w:val="auto"/>
          <w:sz w:val="24"/>
          <w:szCs w:val="24"/>
        </w:rPr>
      </w:pPr>
    </w:p>
    <w:p w14:paraId="50A5140B" w14:textId="77777777" w:rsidR="00BB713A" w:rsidRDefault="00BB713A" w:rsidP="00BB713A">
      <w:pPr>
        <w:spacing w:line="360" w:lineRule="auto"/>
        <w:rPr>
          <w:rFonts w:ascii="Arial" w:hAnsi="Arial" w:cs="Arial"/>
          <w:color w:val="000000" w:themeColor="text1"/>
        </w:rPr>
      </w:pPr>
      <w:r w:rsidRPr="009F3475">
        <w:rPr>
          <w:rFonts w:ascii="Arial" w:hAnsi="Arial" w:cs="Arial"/>
          <w:color w:val="000000" w:themeColor="text1"/>
        </w:rPr>
        <w:t>Founded in 19</w:t>
      </w:r>
      <w:r>
        <w:rPr>
          <w:rFonts w:ascii="Arial" w:hAnsi="Arial" w:cs="Arial"/>
          <w:color w:val="000000" w:themeColor="text1"/>
        </w:rPr>
        <w:t xml:space="preserve">50, the award created by </w:t>
      </w:r>
      <w:proofErr w:type="spellStart"/>
      <w:r>
        <w:rPr>
          <w:rFonts w:ascii="Arial" w:hAnsi="Arial" w:cs="Arial"/>
          <w:color w:val="000000" w:themeColor="text1"/>
        </w:rPr>
        <w:t>Eero</w:t>
      </w:r>
      <w:proofErr w:type="spellEnd"/>
      <w:r>
        <w:rPr>
          <w:rFonts w:ascii="Arial" w:hAnsi="Arial" w:cs="Arial"/>
          <w:color w:val="000000" w:themeColor="text1"/>
        </w:rPr>
        <w:t xml:space="preserve"> Saarinen and Charles and Ray Eames saw a record number of submissions in 2021. The High Flow Rate Single Handle Tub Filler was one of over 1,100 category entrants from over 55 nations. </w:t>
      </w:r>
    </w:p>
    <w:p w14:paraId="2C2F33AB" w14:textId="67FED5AA" w:rsidR="00A820DD" w:rsidRPr="00BB713A" w:rsidRDefault="00BB713A" w:rsidP="00BB713A">
      <w:pPr>
        <w:pStyle w:val="BodyText2"/>
        <w:rPr>
          <w:color w:val="auto"/>
          <w:sz w:val="24"/>
          <w:szCs w:val="24"/>
        </w:rPr>
      </w:pPr>
      <w:r w:rsidRPr="00BB713A">
        <w:rPr>
          <w:rFonts w:cs="Arial"/>
          <w:color w:val="000000" w:themeColor="text1"/>
          <w:sz w:val="24"/>
          <w:szCs w:val="24"/>
        </w:rPr>
        <w:t xml:space="preserve">See the official 2021 Good Design Award listing </w:t>
      </w:r>
      <w:hyperlink r:id="rId11" w:history="1">
        <w:r w:rsidRPr="00BB713A">
          <w:rPr>
            <w:rStyle w:val="Hyperlink"/>
            <w:rFonts w:eastAsia="Arial" w:cs="Arial"/>
            <w:sz w:val="24"/>
            <w:szCs w:val="24"/>
          </w:rPr>
          <w:t>here</w:t>
        </w:r>
      </w:hyperlink>
      <w:r w:rsidRPr="00BB713A">
        <w:rPr>
          <w:rFonts w:cs="Arial"/>
          <w:color w:val="000000" w:themeColor="text1"/>
          <w:sz w:val="24"/>
          <w:szCs w:val="24"/>
        </w:rPr>
        <w:t>.</w:t>
      </w:r>
      <w:r w:rsidR="00FD38FA" w:rsidRPr="00BB713A">
        <w:rPr>
          <w:color w:val="auto"/>
          <w:sz w:val="24"/>
          <w:szCs w:val="24"/>
        </w:rPr>
        <w:t xml:space="preserve"> </w:t>
      </w:r>
    </w:p>
    <w:p w14:paraId="637A92D0" w14:textId="77777777" w:rsidR="00657CBB" w:rsidRDefault="00657CBB" w:rsidP="00BB2A0D">
      <w:pPr>
        <w:pStyle w:val="BodyText2"/>
        <w:rPr>
          <w:color w:val="auto"/>
          <w:sz w:val="24"/>
          <w:szCs w:val="24"/>
        </w:rPr>
      </w:pPr>
    </w:p>
    <w:p w14:paraId="40AF3908" w14:textId="13C65A65" w:rsidR="00D024B2" w:rsidRPr="00F160E1" w:rsidRDefault="00D024B2" w:rsidP="0068312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34DF551A" w14:textId="758F97C6" w:rsidR="00D024B2" w:rsidRPr="00B80115" w:rsidRDefault="00464DB1" w:rsidP="00D3429E">
      <w:pPr>
        <w:spacing w:line="360" w:lineRule="auto"/>
        <w:rPr>
          <w:rFonts w:ascii="Arial" w:hAnsi="Arial" w:cs="Arial"/>
        </w:rPr>
      </w:pPr>
      <w:r w:rsidRPr="00B80115">
        <w:rPr>
          <w:rFonts w:ascii="Arial" w:hAnsi="Arial" w:cs="Arial"/>
          <w:color w:val="000000" w:themeColor="text1"/>
        </w:rPr>
        <w:t xml:space="preserve">At California Faucets we believe in </w:t>
      </w:r>
      <w:hyperlink r:id="rId12" w:history="1">
        <w:r w:rsidRPr="00C4129C">
          <w:rPr>
            <w:rStyle w:val="Hyperlink"/>
            <w:rFonts w:cs="Arial"/>
            <w:color w:val="1F3469"/>
          </w:rPr>
          <w:t>artisan hands</w:t>
        </w:r>
      </w:hyperlink>
      <w:r w:rsidRPr="00B80115">
        <w:rPr>
          <w:rFonts w:ascii="Arial" w:hAnsi="Arial" w:cs="Arial"/>
          <w:color w:val="000000" w:themeColor="text1"/>
        </w:rPr>
        <w:t xml:space="preserve">, not mass production. Since 1988, our factory in Huntington Beach has manufactured handcrafted bath products available in </w:t>
      </w:r>
      <w:r w:rsidR="008F4CE0">
        <w:rPr>
          <w:rFonts w:ascii="Arial" w:hAnsi="Arial" w:cs="Arial"/>
        </w:rPr>
        <w:t>28</w:t>
      </w:r>
      <w:r w:rsidR="007F7235" w:rsidRPr="00B80115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Pr="00C4129C">
          <w:rPr>
            <w:rStyle w:val="Hyperlink"/>
            <w:rFonts w:cs="Arial"/>
            <w:color w:val="1F3469"/>
          </w:rPr>
          <w:t>finishes</w:t>
        </w:r>
      </w:hyperlink>
      <w:r w:rsidR="007F7235" w:rsidRPr="00B80115">
        <w:rPr>
          <w:rFonts w:ascii="Arial" w:hAnsi="Arial" w:cs="Arial"/>
          <w:color w:val="000000" w:themeColor="text1"/>
        </w:rPr>
        <w:t xml:space="preserve"> </w:t>
      </w:r>
      <w:r w:rsidRPr="00B80115">
        <w:rPr>
          <w:rFonts w:ascii="Arial" w:hAnsi="Arial" w:cs="Arial"/>
        </w:rPr>
        <w:t xml:space="preserve">that can be easily customized or purchased exactly as shown in our catalog. We proudly provide the latest in bath and shower technology with innovations such as </w:t>
      </w:r>
      <w:hyperlink r:id="rId14" w:history="1">
        <w:proofErr w:type="spellStart"/>
        <w:r w:rsidRPr="00C4129C">
          <w:rPr>
            <w:rStyle w:val="Hyperlink"/>
            <w:rFonts w:cs="Arial"/>
            <w:color w:val="1F3469"/>
          </w:rPr>
          <w:t>StyleDrain</w:t>
        </w:r>
        <w:proofErr w:type="spellEnd"/>
        <w:r w:rsidRPr="00C4129C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, </w:t>
      </w:r>
      <w:hyperlink r:id="rId15" w:history="1">
        <w:proofErr w:type="spellStart"/>
        <w:r w:rsidR="00AB03FE" w:rsidRPr="00C4129C">
          <w:rPr>
            <w:rStyle w:val="Hyperlink"/>
            <w:rFonts w:cs="Arial"/>
            <w:color w:val="1F3469"/>
          </w:rPr>
          <w:t>StyleTherm</w:t>
        </w:r>
        <w:proofErr w:type="spellEnd"/>
        <w:r w:rsidR="00AB03FE" w:rsidRPr="00C4129C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, and </w:t>
      </w:r>
      <w:hyperlink r:id="rId16" w:history="1">
        <w:proofErr w:type="spellStart"/>
        <w:r w:rsidRPr="00C4129C">
          <w:rPr>
            <w:rStyle w:val="Hyperlink"/>
            <w:rFonts w:cs="Arial"/>
            <w:color w:val="1F3469"/>
          </w:rPr>
          <w:t>ZeroDrain</w:t>
        </w:r>
        <w:proofErr w:type="spellEnd"/>
        <w:r w:rsidRPr="00C4129C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 </w:t>
      </w:r>
      <w:hyperlink r:id="rId17" w:history="1">
        <w:r w:rsidRPr="00C4129C">
          <w:rPr>
            <w:rStyle w:val="Hyperlink"/>
            <w:rFonts w:cs="Arial"/>
            <w:color w:val="1F3469"/>
          </w:rPr>
          <w:t>Kitchen Collection</w:t>
        </w:r>
      </w:hyperlink>
      <w:r w:rsidRPr="00B80115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 call 800-822-8855 or visit </w:t>
      </w:r>
      <w:hyperlink r:id="rId18" w:history="1">
        <w:r w:rsidR="006F2E04" w:rsidRPr="00C4129C">
          <w:rPr>
            <w:rStyle w:val="Hyperlink"/>
            <w:rFonts w:cs="Arial"/>
            <w:color w:val="1F3469"/>
          </w:rPr>
          <w:t>C</w:t>
        </w:r>
        <w:r w:rsidRPr="00C4129C">
          <w:rPr>
            <w:rStyle w:val="Hyperlink"/>
            <w:rFonts w:cs="Arial"/>
            <w:color w:val="1F3469"/>
          </w:rPr>
          <w:t>alifornia</w:t>
        </w:r>
        <w:r w:rsidR="006F2E04" w:rsidRPr="00C4129C">
          <w:rPr>
            <w:rStyle w:val="Hyperlink"/>
            <w:rFonts w:cs="Arial"/>
            <w:color w:val="1F3469"/>
          </w:rPr>
          <w:t>F</w:t>
        </w:r>
        <w:r w:rsidRPr="00C4129C">
          <w:rPr>
            <w:rStyle w:val="Hyperlink"/>
            <w:rFonts w:cs="Arial"/>
            <w:color w:val="1F3469"/>
          </w:rPr>
          <w:t>aucets.com</w:t>
        </w:r>
      </w:hyperlink>
      <w:r w:rsidRPr="00B80115">
        <w:rPr>
          <w:rFonts w:ascii="Arial" w:hAnsi="Arial" w:cs="Arial"/>
        </w:rPr>
        <w:t>.</w:t>
      </w: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265EF7">
      <w:headerReference w:type="default" r:id="rId19"/>
      <w:headerReference w:type="first" r:id="rId20"/>
      <w:footerReference w:type="first" r:id="rId21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A4AF6" w14:textId="77777777" w:rsidR="00DF638A" w:rsidRDefault="00DF638A" w:rsidP="00E97513">
      <w:r>
        <w:separator/>
      </w:r>
    </w:p>
    <w:p w14:paraId="21EA9B02" w14:textId="77777777" w:rsidR="00DF638A" w:rsidRDefault="00DF638A"/>
  </w:endnote>
  <w:endnote w:type="continuationSeparator" w:id="0">
    <w:p w14:paraId="5847E5DD" w14:textId="77777777" w:rsidR="00DF638A" w:rsidRDefault="00DF638A" w:rsidP="00E97513">
      <w:r>
        <w:continuationSeparator/>
      </w:r>
    </w:p>
    <w:p w14:paraId="594A2680" w14:textId="77777777" w:rsidR="00DF638A" w:rsidRDefault="00DF6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auto"/>
    <w:pitch w:val="variable"/>
    <w:sig w:usb0="00000287" w:usb1="00000000" w:usb2="00000000" w:usb3="00000000" w:csb0="0000009F" w:csb1="00000000"/>
  </w:font>
  <w:font w:name="Courier New">
    <w:altName w:val="Arial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Arial"/>
    <w:panose1 w:val="00000000000000000000"/>
    <w:charset w:val="00"/>
    <w:family w:val="roman"/>
    <w:notTrueType/>
    <w:pitch w:val="default"/>
  </w:font>
  <w:font w:name="ＭＳ 明朝">
    <w:altName w:val="Arial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YVWH T+ The Sans Sem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77777777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4EB50" w14:textId="77777777" w:rsidR="00DF638A" w:rsidRDefault="00DF638A" w:rsidP="00E97513">
      <w:r>
        <w:separator/>
      </w:r>
    </w:p>
    <w:p w14:paraId="5A844509" w14:textId="77777777" w:rsidR="00DF638A" w:rsidRDefault="00DF638A"/>
  </w:footnote>
  <w:footnote w:type="continuationSeparator" w:id="0">
    <w:p w14:paraId="4156F829" w14:textId="77777777" w:rsidR="00DF638A" w:rsidRDefault="00DF638A" w:rsidP="00E97513">
      <w:r>
        <w:continuationSeparator/>
      </w:r>
    </w:p>
    <w:p w14:paraId="407B0A12" w14:textId="77777777" w:rsidR="00DF638A" w:rsidRDefault="00DF638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6CA1F28" w14:textId="516C332E" w:rsidR="00BB75AA" w:rsidRPr="00A07B01" w:rsidRDefault="00BB713A" w:rsidP="001735C9">
    <w:pPr>
      <w:pStyle w:val="Body"/>
      <w:rPr>
        <w:rFonts w:ascii="Arial" w:hAnsi="Arial"/>
        <w:bCs/>
        <w:sz w:val="22"/>
        <w:szCs w:val="22"/>
      </w:rPr>
    </w:pPr>
    <w:r>
      <w:rPr>
        <w:rFonts w:ascii="Arial" w:hAnsi="Arial"/>
        <w:sz w:val="22"/>
        <w:szCs w:val="22"/>
      </w:rPr>
      <w:t>California Faucets’ Single Handle Tub Filler Wins Prestigious Good Design® Award</w:t>
    </w:r>
    <w:r w:rsidR="00F71910">
      <w:rPr>
        <w:rFonts w:ascii="Arial" w:hAnsi="Arial"/>
        <w:bCs/>
        <w:color w:val="auto"/>
        <w:sz w:val="22"/>
        <w:szCs w:val="22"/>
      </w:rPr>
      <w:t xml:space="preserve"> </w:t>
    </w:r>
  </w:p>
  <w:p w14:paraId="07AD2BD6" w14:textId="4A7ADA56" w:rsidR="00D07FAE" w:rsidRPr="00A26615" w:rsidRDefault="00D07FAE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C4129C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C4129C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  <w:p w14:paraId="2B3753D9" w14:textId="77777777" w:rsidR="001360BD" w:rsidRDefault="001360BD"/>
  <w:p w14:paraId="1C120587" w14:textId="59949742" w:rsidR="00D07FAE" w:rsidRDefault="00D07FAE"/>
  <w:p w14:paraId="347BA81A" w14:textId="77777777" w:rsidR="00EB3692" w:rsidRDefault="00EB369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200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8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0F"/>
    <w:rsid w:val="000105D1"/>
    <w:rsid w:val="000123C1"/>
    <w:rsid w:val="0001277E"/>
    <w:rsid w:val="0001514C"/>
    <w:rsid w:val="00017336"/>
    <w:rsid w:val="00017EE2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3BC8"/>
    <w:rsid w:val="0004592C"/>
    <w:rsid w:val="000509D6"/>
    <w:rsid w:val="00050C3A"/>
    <w:rsid w:val="00051073"/>
    <w:rsid w:val="000510B9"/>
    <w:rsid w:val="000517F9"/>
    <w:rsid w:val="0005483D"/>
    <w:rsid w:val="000569A9"/>
    <w:rsid w:val="00062BB3"/>
    <w:rsid w:val="00063C26"/>
    <w:rsid w:val="00063CBB"/>
    <w:rsid w:val="0006489F"/>
    <w:rsid w:val="00064E83"/>
    <w:rsid w:val="00067D86"/>
    <w:rsid w:val="00070C8F"/>
    <w:rsid w:val="00070F2D"/>
    <w:rsid w:val="000717DD"/>
    <w:rsid w:val="00072B56"/>
    <w:rsid w:val="0007488F"/>
    <w:rsid w:val="00076947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46E4"/>
    <w:rsid w:val="00095243"/>
    <w:rsid w:val="00096D9A"/>
    <w:rsid w:val="000A2EAD"/>
    <w:rsid w:val="000A340E"/>
    <w:rsid w:val="000A3C9A"/>
    <w:rsid w:val="000A606A"/>
    <w:rsid w:val="000A7B58"/>
    <w:rsid w:val="000B00CA"/>
    <w:rsid w:val="000B1CCE"/>
    <w:rsid w:val="000B23BF"/>
    <w:rsid w:val="000C0230"/>
    <w:rsid w:val="000C078F"/>
    <w:rsid w:val="000C4BF4"/>
    <w:rsid w:val="000C7C32"/>
    <w:rsid w:val="000D13B2"/>
    <w:rsid w:val="000D581D"/>
    <w:rsid w:val="000D6F38"/>
    <w:rsid w:val="000E1D5A"/>
    <w:rsid w:val="000E4503"/>
    <w:rsid w:val="000E51EB"/>
    <w:rsid w:val="000E6260"/>
    <w:rsid w:val="000E74A8"/>
    <w:rsid w:val="000E7DB0"/>
    <w:rsid w:val="000F5785"/>
    <w:rsid w:val="000F6CA9"/>
    <w:rsid w:val="00100B20"/>
    <w:rsid w:val="00100FDB"/>
    <w:rsid w:val="001010A1"/>
    <w:rsid w:val="00101BD8"/>
    <w:rsid w:val="00101CF6"/>
    <w:rsid w:val="001041E9"/>
    <w:rsid w:val="001071FA"/>
    <w:rsid w:val="00110EDA"/>
    <w:rsid w:val="00112323"/>
    <w:rsid w:val="00112BE6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1A60"/>
    <w:rsid w:val="001360BD"/>
    <w:rsid w:val="00137BAB"/>
    <w:rsid w:val="00144367"/>
    <w:rsid w:val="00147647"/>
    <w:rsid w:val="00151376"/>
    <w:rsid w:val="00151A0D"/>
    <w:rsid w:val="0015389A"/>
    <w:rsid w:val="00157873"/>
    <w:rsid w:val="0016181A"/>
    <w:rsid w:val="00162167"/>
    <w:rsid w:val="00165AE6"/>
    <w:rsid w:val="001660E7"/>
    <w:rsid w:val="001661DA"/>
    <w:rsid w:val="00166513"/>
    <w:rsid w:val="001735C9"/>
    <w:rsid w:val="00177D91"/>
    <w:rsid w:val="00181831"/>
    <w:rsid w:val="00181FA7"/>
    <w:rsid w:val="00183A47"/>
    <w:rsid w:val="0019258B"/>
    <w:rsid w:val="001935EE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34D9"/>
    <w:rsid w:val="001A3595"/>
    <w:rsid w:val="001A54C5"/>
    <w:rsid w:val="001B3C86"/>
    <w:rsid w:val="001B660E"/>
    <w:rsid w:val="001B76B8"/>
    <w:rsid w:val="001C13CF"/>
    <w:rsid w:val="001C2731"/>
    <w:rsid w:val="001C3B87"/>
    <w:rsid w:val="001C4AA4"/>
    <w:rsid w:val="001C517D"/>
    <w:rsid w:val="001D4548"/>
    <w:rsid w:val="001D6476"/>
    <w:rsid w:val="001E0B5F"/>
    <w:rsid w:val="001E269D"/>
    <w:rsid w:val="001E3F38"/>
    <w:rsid w:val="001E5204"/>
    <w:rsid w:val="001F069D"/>
    <w:rsid w:val="001F0E92"/>
    <w:rsid w:val="001F4D4B"/>
    <w:rsid w:val="001F7A84"/>
    <w:rsid w:val="00200D3D"/>
    <w:rsid w:val="00202CDA"/>
    <w:rsid w:val="00204539"/>
    <w:rsid w:val="002045D1"/>
    <w:rsid w:val="00205391"/>
    <w:rsid w:val="00206A87"/>
    <w:rsid w:val="002076B1"/>
    <w:rsid w:val="00210BB6"/>
    <w:rsid w:val="00210E5D"/>
    <w:rsid w:val="00214B96"/>
    <w:rsid w:val="0022027A"/>
    <w:rsid w:val="00220F16"/>
    <w:rsid w:val="00224B25"/>
    <w:rsid w:val="00226273"/>
    <w:rsid w:val="002332EF"/>
    <w:rsid w:val="00241782"/>
    <w:rsid w:val="002419AE"/>
    <w:rsid w:val="00242EDC"/>
    <w:rsid w:val="002456D8"/>
    <w:rsid w:val="00254520"/>
    <w:rsid w:val="002546D8"/>
    <w:rsid w:val="00254C11"/>
    <w:rsid w:val="00254CBE"/>
    <w:rsid w:val="00260A78"/>
    <w:rsid w:val="00261897"/>
    <w:rsid w:val="00263922"/>
    <w:rsid w:val="00263D9B"/>
    <w:rsid w:val="00265EF7"/>
    <w:rsid w:val="002726F0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2F6"/>
    <w:rsid w:val="002A4B05"/>
    <w:rsid w:val="002A60A0"/>
    <w:rsid w:val="002A6659"/>
    <w:rsid w:val="002B57A7"/>
    <w:rsid w:val="002B7F6A"/>
    <w:rsid w:val="002C0F4F"/>
    <w:rsid w:val="002C5DA9"/>
    <w:rsid w:val="002C7C9C"/>
    <w:rsid w:val="002D0C00"/>
    <w:rsid w:val="002E23C4"/>
    <w:rsid w:val="002E3C8A"/>
    <w:rsid w:val="002E507C"/>
    <w:rsid w:val="002E5140"/>
    <w:rsid w:val="002F0C6A"/>
    <w:rsid w:val="002F2EF9"/>
    <w:rsid w:val="002F2FDB"/>
    <w:rsid w:val="002F54D2"/>
    <w:rsid w:val="0030004A"/>
    <w:rsid w:val="00302AFB"/>
    <w:rsid w:val="00305A2B"/>
    <w:rsid w:val="003073C9"/>
    <w:rsid w:val="003113FC"/>
    <w:rsid w:val="00311D1B"/>
    <w:rsid w:val="0031779C"/>
    <w:rsid w:val="00320C75"/>
    <w:rsid w:val="00322326"/>
    <w:rsid w:val="0032387A"/>
    <w:rsid w:val="00323B71"/>
    <w:rsid w:val="00324FA6"/>
    <w:rsid w:val="00325E69"/>
    <w:rsid w:val="00327722"/>
    <w:rsid w:val="003309FF"/>
    <w:rsid w:val="00332A00"/>
    <w:rsid w:val="003362CB"/>
    <w:rsid w:val="003373C9"/>
    <w:rsid w:val="0034031B"/>
    <w:rsid w:val="0034522C"/>
    <w:rsid w:val="00345F91"/>
    <w:rsid w:val="0034754A"/>
    <w:rsid w:val="00347845"/>
    <w:rsid w:val="00360413"/>
    <w:rsid w:val="0036118F"/>
    <w:rsid w:val="0036157F"/>
    <w:rsid w:val="00363311"/>
    <w:rsid w:val="00363560"/>
    <w:rsid w:val="00364B96"/>
    <w:rsid w:val="0036513C"/>
    <w:rsid w:val="003651CB"/>
    <w:rsid w:val="00367D48"/>
    <w:rsid w:val="00370603"/>
    <w:rsid w:val="003712F3"/>
    <w:rsid w:val="003723C4"/>
    <w:rsid w:val="00373BAC"/>
    <w:rsid w:val="00374955"/>
    <w:rsid w:val="00380339"/>
    <w:rsid w:val="00380501"/>
    <w:rsid w:val="00381B6B"/>
    <w:rsid w:val="003833A5"/>
    <w:rsid w:val="00385549"/>
    <w:rsid w:val="003904EA"/>
    <w:rsid w:val="00392071"/>
    <w:rsid w:val="003922CD"/>
    <w:rsid w:val="00392C2B"/>
    <w:rsid w:val="00394194"/>
    <w:rsid w:val="0039602E"/>
    <w:rsid w:val="00397236"/>
    <w:rsid w:val="0039752E"/>
    <w:rsid w:val="003A2157"/>
    <w:rsid w:val="003A7BCC"/>
    <w:rsid w:val="003B06B1"/>
    <w:rsid w:val="003B513B"/>
    <w:rsid w:val="003C2DEF"/>
    <w:rsid w:val="003C339A"/>
    <w:rsid w:val="003C33B3"/>
    <w:rsid w:val="003C3650"/>
    <w:rsid w:val="003C54C5"/>
    <w:rsid w:val="003C5DB0"/>
    <w:rsid w:val="003C6280"/>
    <w:rsid w:val="003C6814"/>
    <w:rsid w:val="003C7122"/>
    <w:rsid w:val="003C7E1B"/>
    <w:rsid w:val="003D7A3C"/>
    <w:rsid w:val="003E1727"/>
    <w:rsid w:val="003E234B"/>
    <w:rsid w:val="003E4032"/>
    <w:rsid w:val="003F070D"/>
    <w:rsid w:val="003F0863"/>
    <w:rsid w:val="003F0D03"/>
    <w:rsid w:val="003F2334"/>
    <w:rsid w:val="003F2430"/>
    <w:rsid w:val="003F2927"/>
    <w:rsid w:val="003F32FC"/>
    <w:rsid w:val="003F4CCC"/>
    <w:rsid w:val="003F5C16"/>
    <w:rsid w:val="0040241F"/>
    <w:rsid w:val="00404C0C"/>
    <w:rsid w:val="00406D2D"/>
    <w:rsid w:val="004074AA"/>
    <w:rsid w:val="00412409"/>
    <w:rsid w:val="00414BA7"/>
    <w:rsid w:val="00414E0F"/>
    <w:rsid w:val="00417676"/>
    <w:rsid w:val="00417B1B"/>
    <w:rsid w:val="0042475D"/>
    <w:rsid w:val="00425105"/>
    <w:rsid w:val="004253D7"/>
    <w:rsid w:val="00427A22"/>
    <w:rsid w:val="0043536B"/>
    <w:rsid w:val="00436BAF"/>
    <w:rsid w:val="00437E0B"/>
    <w:rsid w:val="004412AD"/>
    <w:rsid w:val="004416DA"/>
    <w:rsid w:val="00441FE0"/>
    <w:rsid w:val="00443771"/>
    <w:rsid w:val="0044675F"/>
    <w:rsid w:val="00446F2E"/>
    <w:rsid w:val="00451329"/>
    <w:rsid w:val="00453DDE"/>
    <w:rsid w:val="00454D02"/>
    <w:rsid w:val="0045610D"/>
    <w:rsid w:val="00460B06"/>
    <w:rsid w:val="004622E3"/>
    <w:rsid w:val="00464DB1"/>
    <w:rsid w:val="00465109"/>
    <w:rsid w:val="00466797"/>
    <w:rsid w:val="00470182"/>
    <w:rsid w:val="00471433"/>
    <w:rsid w:val="00474F7D"/>
    <w:rsid w:val="00477547"/>
    <w:rsid w:val="00477AE2"/>
    <w:rsid w:val="0048170E"/>
    <w:rsid w:val="0048172E"/>
    <w:rsid w:val="004869A5"/>
    <w:rsid w:val="004871CF"/>
    <w:rsid w:val="0049047B"/>
    <w:rsid w:val="0049062E"/>
    <w:rsid w:val="00491BF2"/>
    <w:rsid w:val="00493BDA"/>
    <w:rsid w:val="00496ED8"/>
    <w:rsid w:val="00497A65"/>
    <w:rsid w:val="004A4EA5"/>
    <w:rsid w:val="004B78E1"/>
    <w:rsid w:val="004C215B"/>
    <w:rsid w:val="004C6A4B"/>
    <w:rsid w:val="004D05CF"/>
    <w:rsid w:val="004D134B"/>
    <w:rsid w:val="004D1FB3"/>
    <w:rsid w:val="004D473E"/>
    <w:rsid w:val="004E01A0"/>
    <w:rsid w:val="004E27F7"/>
    <w:rsid w:val="004E305D"/>
    <w:rsid w:val="004E4720"/>
    <w:rsid w:val="004E5371"/>
    <w:rsid w:val="004E5760"/>
    <w:rsid w:val="004E73DB"/>
    <w:rsid w:val="004E7EEF"/>
    <w:rsid w:val="004F330E"/>
    <w:rsid w:val="004F64C4"/>
    <w:rsid w:val="005003C4"/>
    <w:rsid w:val="0050287E"/>
    <w:rsid w:val="00505708"/>
    <w:rsid w:val="00506609"/>
    <w:rsid w:val="0050668C"/>
    <w:rsid w:val="00510049"/>
    <w:rsid w:val="005149A1"/>
    <w:rsid w:val="00524877"/>
    <w:rsid w:val="00527581"/>
    <w:rsid w:val="00532C18"/>
    <w:rsid w:val="00533C07"/>
    <w:rsid w:val="00535EB3"/>
    <w:rsid w:val="00540C73"/>
    <w:rsid w:val="00540FB7"/>
    <w:rsid w:val="005443E8"/>
    <w:rsid w:val="005462E6"/>
    <w:rsid w:val="005473B0"/>
    <w:rsid w:val="00547B30"/>
    <w:rsid w:val="005511C6"/>
    <w:rsid w:val="00551364"/>
    <w:rsid w:val="00552529"/>
    <w:rsid w:val="005562D0"/>
    <w:rsid w:val="005563EC"/>
    <w:rsid w:val="00566673"/>
    <w:rsid w:val="00571D12"/>
    <w:rsid w:val="00573AC9"/>
    <w:rsid w:val="00573E0A"/>
    <w:rsid w:val="0057494B"/>
    <w:rsid w:val="0057612D"/>
    <w:rsid w:val="00582150"/>
    <w:rsid w:val="00582522"/>
    <w:rsid w:val="00585027"/>
    <w:rsid w:val="00586FC7"/>
    <w:rsid w:val="00591D3C"/>
    <w:rsid w:val="00592D76"/>
    <w:rsid w:val="00593BF5"/>
    <w:rsid w:val="00595FD5"/>
    <w:rsid w:val="00596E50"/>
    <w:rsid w:val="005A562B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11FD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4244"/>
    <w:rsid w:val="0060471C"/>
    <w:rsid w:val="0060527E"/>
    <w:rsid w:val="006101E2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2387"/>
    <w:rsid w:val="0063488B"/>
    <w:rsid w:val="00636647"/>
    <w:rsid w:val="00640A51"/>
    <w:rsid w:val="006435E6"/>
    <w:rsid w:val="00643C39"/>
    <w:rsid w:val="00644424"/>
    <w:rsid w:val="00645704"/>
    <w:rsid w:val="00645748"/>
    <w:rsid w:val="00647236"/>
    <w:rsid w:val="00647EB4"/>
    <w:rsid w:val="00650CC0"/>
    <w:rsid w:val="00651115"/>
    <w:rsid w:val="00657CBB"/>
    <w:rsid w:val="00661A23"/>
    <w:rsid w:val="00666A14"/>
    <w:rsid w:val="00670826"/>
    <w:rsid w:val="00671EE4"/>
    <w:rsid w:val="00672736"/>
    <w:rsid w:val="00674C6A"/>
    <w:rsid w:val="00674C96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61"/>
    <w:rsid w:val="00693BA8"/>
    <w:rsid w:val="006941AF"/>
    <w:rsid w:val="00694A07"/>
    <w:rsid w:val="00694CE3"/>
    <w:rsid w:val="006B10DE"/>
    <w:rsid w:val="006B2959"/>
    <w:rsid w:val="006B2CC5"/>
    <w:rsid w:val="006B3A48"/>
    <w:rsid w:val="006B4C5C"/>
    <w:rsid w:val="006B5EBA"/>
    <w:rsid w:val="006C5E0D"/>
    <w:rsid w:val="006D0C6F"/>
    <w:rsid w:val="006D1D05"/>
    <w:rsid w:val="006D355E"/>
    <w:rsid w:val="006D5498"/>
    <w:rsid w:val="006D5C2F"/>
    <w:rsid w:val="006D7A59"/>
    <w:rsid w:val="006E2E53"/>
    <w:rsid w:val="006E67A3"/>
    <w:rsid w:val="006F0AB0"/>
    <w:rsid w:val="006F294C"/>
    <w:rsid w:val="006F2E04"/>
    <w:rsid w:val="006F3747"/>
    <w:rsid w:val="006F63D4"/>
    <w:rsid w:val="006F65B4"/>
    <w:rsid w:val="0070064E"/>
    <w:rsid w:val="007033C7"/>
    <w:rsid w:val="007060A2"/>
    <w:rsid w:val="0071091D"/>
    <w:rsid w:val="007109FB"/>
    <w:rsid w:val="007117A5"/>
    <w:rsid w:val="00712910"/>
    <w:rsid w:val="00717550"/>
    <w:rsid w:val="00720247"/>
    <w:rsid w:val="007203D2"/>
    <w:rsid w:val="0072330B"/>
    <w:rsid w:val="0072430A"/>
    <w:rsid w:val="00725199"/>
    <w:rsid w:val="007257A8"/>
    <w:rsid w:val="007271A9"/>
    <w:rsid w:val="00727265"/>
    <w:rsid w:val="00732BD3"/>
    <w:rsid w:val="00735969"/>
    <w:rsid w:val="00737945"/>
    <w:rsid w:val="00741258"/>
    <w:rsid w:val="00743E1B"/>
    <w:rsid w:val="007443C1"/>
    <w:rsid w:val="00754AB4"/>
    <w:rsid w:val="00754DCA"/>
    <w:rsid w:val="00755326"/>
    <w:rsid w:val="00761E3A"/>
    <w:rsid w:val="00762B04"/>
    <w:rsid w:val="007656DF"/>
    <w:rsid w:val="00766E03"/>
    <w:rsid w:val="007674A6"/>
    <w:rsid w:val="007679B0"/>
    <w:rsid w:val="00772263"/>
    <w:rsid w:val="0077291E"/>
    <w:rsid w:val="00772BAB"/>
    <w:rsid w:val="00773C9C"/>
    <w:rsid w:val="007747B2"/>
    <w:rsid w:val="00777441"/>
    <w:rsid w:val="0077775B"/>
    <w:rsid w:val="00777B14"/>
    <w:rsid w:val="00781356"/>
    <w:rsid w:val="0079054C"/>
    <w:rsid w:val="0079200B"/>
    <w:rsid w:val="00794980"/>
    <w:rsid w:val="00795153"/>
    <w:rsid w:val="0079722C"/>
    <w:rsid w:val="0079752D"/>
    <w:rsid w:val="00797648"/>
    <w:rsid w:val="007A1729"/>
    <w:rsid w:val="007A1CF1"/>
    <w:rsid w:val="007A67BA"/>
    <w:rsid w:val="007A695B"/>
    <w:rsid w:val="007B2620"/>
    <w:rsid w:val="007B56AE"/>
    <w:rsid w:val="007C2B3C"/>
    <w:rsid w:val="007C3CD0"/>
    <w:rsid w:val="007C3D7C"/>
    <w:rsid w:val="007C532C"/>
    <w:rsid w:val="007C6621"/>
    <w:rsid w:val="007C722B"/>
    <w:rsid w:val="007D0275"/>
    <w:rsid w:val="007D04B9"/>
    <w:rsid w:val="007D09B1"/>
    <w:rsid w:val="007D1638"/>
    <w:rsid w:val="007D4B2D"/>
    <w:rsid w:val="007D610B"/>
    <w:rsid w:val="007E0C8D"/>
    <w:rsid w:val="007E17B6"/>
    <w:rsid w:val="007E1F1A"/>
    <w:rsid w:val="007E223A"/>
    <w:rsid w:val="007E2BA9"/>
    <w:rsid w:val="007E335C"/>
    <w:rsid w:val="007E3588"/>
    <w:rsid w:val="007E4173"/>
    <w:rsid w:val="007E4477"/>
    <w:rsid w:val="007E4F73"/>
    <w:rsid w:val="007E4FFB"/>
    <w:rsid w:val="007F0650"/>
    <w:rsid w:val="007F0CB7"/>
    <w:rsid w:val="007F1D8B"/>
    <w:rsid w:val="007F56E9"/>
    <w:rsid w:val="007F7235"/>
    <w:rsid w:val="00800A06"/>
    <w:rsid w:val="00801ABC"/>
    <w:rsid w:val="00801BC0"/>
    <w:rsid w:val="008022E5"/>
    <w:rsid w:val="00803E52"/>
    <w:rsid w:val="00804251"/>
    <w:rsid w:val="00804768"/>
    <w:rsid w:val="00805F70"/>
    <w:rsid w:val="00807F2B"/>
    <w:rsid w:val="00811195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9A"/>
    <w:rsid w:val="0083016A"/>
    <w:rsid w:val="00831553"/>
    <w:rsid w:val="008325D6"/>
    <w:rsid w:val="0083663A"/>
    <w:rsid w:val="00841E02"/>
    <w:rsid w:val="00842B91"/>
    <w:rsid w:val="0084422E"/>
    <w:rsid w:val="00846663"/>
    <w:rsid w:val="00852886"/>
    <w:rsid w:val="0085381B"/>
    <w:rsid w:val="00856380"/>
    <w:rsid w:val="00856B7E"/>
    <w:rsid w:val="008630DC"/>
    <w:rsid w:val="00864362"/>
    <w:rsid w:val="008648AC"/>
    <w:rsid w:val="00867477"/>
    <w:rsid w:val="008675D3"/>
    <w:rsid w:val="008675FD"/>
    <w:rsid w:val="00867B05"/>
    <w:rsid w:val="00871A70"/>
    <w:rsid w:val="00871B00"/>
    <w:rsid w:val="00872AED"/>
    <w:rsid w:val="008733C7"/>
    <w:rsid w:val="00873507"/>
    <w:rsid w:val="00874B46"/>
    <w:rsid w:val="0087538A"/>
    <w:rsid w:val="00875AEE"/>
    <w:rsid w:val="00876D21"/>
    <w:rsid w:val="008772B0"/>
    <w:rsid w:val="00877F05"/>
    <w:rsid w:val="0088254A"/>
    <w:rsid w:val="0088333F"/>
    <w:rsid w:val="00886BDA"/>
    <w:rsid w:val="0089020F"/>
    <w:rsid w:val="00891F42"/>
    <w:rsid w:val="0089220C"/>
    <w:rsid w:val="00892BC1"/>
    <w:rsid w:val="00893F9B"/>
    <w:rsid w:val="008978B5"/>
    <w:rsid w:val="008978C3"/>
    <w:rsid w:val="008A2935"/>
    <w:rsid w:val="008A54D5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7C6C"/>
    <w:rsid w:val="008B7FEB"/>
    <w:rsid w:val="008C21E4"/>
    <w:rsid w:val="008C6E58"/>
    <w:rsid w:val="008D1885"/>
    <w:rsid w:val="008D3969"/>
    <w:rsid w:val="008D448B"/>
    <w:rsid w:val="008D5483"/>
    <w:rsid w:val="008E220D"/>
    <w:rsid w:val="008E2226"/>
    <w:rsid w:val="008E5AB9"/>
    <w:rsid w:val="008F110E"/>
    <w:rsid w:val="008F2923"/>
    <w:rsid w:val="008F4CE0"/>
    <w:rsid w:val="008F53B5"/>
    <w:rsid w:val="009036CB"/>
    <w:rsid w:val="00904A37"/>
    <w:rsid w:val="00906389"/>
    <w:rsid w:val="00911821"/>
    <w:rsid w:val="00912EE1"/>
    <w:rsid w:val="00913423"/>
    <w:rsid w:val="00915405"/>
    <w:rsid w:val="00915C00"/>
    <w:rsid w:val="009203AB"/>
    <w:rsid w:val="009218A7"/>
    <w:rsid w:val="00921AA1"/>
    <w:rsid w:val="0092209C"/>
    <w:rsid w:val="0092512D"/>
    <w:rsid w:val="00925CDB"/>
    <w:rsid w:val="00932B16"/>
    <w:rsid w:val="00934DF9"/>
    <w:rsid w:val="0093540B"/>
    <w:rsid w:val="00937E9D"/>
    <w:rsid w:val="00937F13"/>
    <w:rsid w:val="00940826"/>
    <w:rsid w:val="00940B1D"/>
    <w:rsid w:val="00940C08"/>
    <w:rsid w:val="00942C9C"/>
    <w:rsid w:val="00943AA9"/>
    <w:rsid w:val="0094415C"/>
    <w:rsid w:val="0094421B"/>
    <w:rsid w:val="00944288"/>
    <w:rsid w:val="00945E03"/>
    <w:rsid w:val="009460D8"/>
    <w:rsid w:val="009463FF"/>
    <w:rsid w:val="009520FA"/>
    <w:rsid w:val="00954957"/>
    <w:rsid w:val="00960D8F"/>
    <w:rsid w:val="009637ED"/>
    <w:rsid w:val="009637F6"/>
    <w:rsid w:val="009651F3"/>
    <w:rsid w:val="0096554C"/>
    <w:rsid w:val="00966E8D"/>
    <w:rsid w:val="009726A6"/>
    <w:rsid w:val="009741A4"/>
    <w:rsid w:val="00976C94"/>
    <w:rsid w:val="00976F7A"/>
    <w:rsid w:val="00984474"/>
    <w:rsid w:val="009908BB"/>
    <w:rsid w:val="00995315"/>
    <w:rsid w:val="009A24E5"/>
    <w:rsid w:val="009A59B2"/>
    <w:rsid w:val="009A6A5F"/>
    <w:rsid w:val="009A70B7"/>
    <w:rsid w:val="009A7527"/>
    <w:rsid w:val="009A795A"/>
    <w:rsid w:val="009B5AD3"/>
    <w:rsid w:val="009B6D74"/>
    <w:rsid w:val="009B6F27"/>
    <w:rsid w:val="009B6F4C"/>
    <w:rsid w:val="009B7502"/>
    <w:rsid w:val="009C3890"/>
    <w:rsid w:val="009C4968"/>
    <w:rsid w:val="009C5AC7"/>
    <w:rsid w:val="009C5FB9"/>
    <w:rsid w:val="009C6A7A"/>
    <w:rsid w:val="009C7570"/>
    <w:rsid w:val="009C7C8D"/>
    <w:rsid w:val="009D2837"/>
    <w:rsid w:val="009D513F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2C1"/>
    <w:rsid w:val="009F0074"/>
    <w:rsid w:val="009F1EB6"/>
    <w:rsid w:val="009F3475"/>
    <w:rsid w:val="009F3609"/>
    <w:rsid w:val="009F415F"/>
    <w:rsid w:val="009F7597"/>
    <w:rsid w:val="00A01BBC"/>
    <w:rsid w:val="00A0242E"/>
    <w:rsid w:val="00A02EE0"/>
    <w:rsid w:val="00A0652C"/>
    <w:rsid w:val="00A07B01"/>
    <w:rsid w:val="00A100BE"/>
    <w:rsid w:val="00A12B58"/>
    <w:rsid w:val="00A12B9F"/>
    <w:rsid w:val="00A13500"/>
    <w:rsid w:val="00A159AB"/>
    <w:rsid w:val="00A16114"/>
    <w:rsid w:val="00A16C8E"/>
    <w:rsid w:val="00A17DE9"/>
    <w:rsid w:val="00A20234"/>
    <w:rsid w:val="00A24DEC"/>
    <w:rsid w:val="00A26615"/>
    <w:rsid w:val="00A31DEC"/>
    <w:rsid w:val="00A334B7"/>
    <w:rsid w:val="00A345A6"/>
    <w:rsid w:val="00A35F52"/>
    <w:rsid w:val="00A367E3"/>
    <w:rsid w:val="00A3771C"/>
    <w:rsid w:val="00A40F61"/>
    <w:rsid w:val="00A44F23"/>
    <w:rsid w:val="00A51F3A"/>
    <w:rsid w:val="00A5234C"/>
    <w:rsid w:val="00A53B49"/>
    <w:rsid w:val="00A53F97"/>
    <w:rsid w:val="00A54182"/>
    <w:rsid w:val="00A614E4"/>
    <w:rsid w:val="00A62DF5"/>
    <w:rsid w:val="00A652A0"/>
    <w:rsid w:val="00A75A56"/>
    <w:rsid w:val="00A760B0"/>
    <w:rsid w:val="00A816D2"/>
    <w:rsid w:val="00A820DD"/>
    <w:rsid w:val="00A838E8"/>
    <w:rsid w:val="00A839D3"/>
    <w:rsid w:val="00A84DEF"/>
    <w:rsid w:val="00A86604"/>
    <w:rsid w:val="00A90616"/>
    <w:rsid w:val="00A91E0C"/>
    <w:rsid w:val="00A950FC"/>
    <w:rsid w:val="00A962EF"/>
    <w:rsid w:val="00AA0A2E"/>
    <w:rsid w:val="00AA5853"/>
    <w:rsid w:val="00AA6E4F"/>
    <w:rsid w:val="00AB03FE"/>
    <w:rsid w:val="00AB110A"/>
    <w:rsid w:val="00AB2638"/>
    <w:rsid w:val="00AB3868"/>
    <w:rsid w:val="00AB451C"/>
    <w:rsid w:val="00AC0923"/>
    <w:rsid w:val="00AC0EED"/>
    <w:rsid w:val="00AC3675"/>
    <w:rsid w:val="00AC4AAD"/>
    <w:rsid w:val="00AC597D"/>
    <w:rsid w:val="00AC5B34"/>
    <w:rsid w:val="00AC66E5"/>
    <w:rsid w:val="00AC7B43"/>
    <w:rsid w:val="00AD41F7"/>
    <w:rsid w:val="00AD5517"/>
    <w:rsid w:val="00AD6447"/>
    <w:rsid w:val="00AD7184"/>
    <w:rsid w:val="00AD7CFD"/>
    <w:rsid w:val="00AE0ABB"/>
    <w:rsid w:val="00AE1804"/>
    <w:rsid w:val="00AE38E9"/>
    <w:rsid w:val="00AE3923"/>
    <w:rsid w:val="00AE519F"/>
    <w:rsid w:val="00AE648F"/>
    <w:rsid w:val="00AE6FB2"/>
    <w:rsid w:val="00AF0AF2"/>
    <w:rsid w:val="00AF17B3"/>
    <w:rsid w:val="00AF23A8"/>
    <w:rsid w:val="00AF4E72"/>
    <w:rsid w:val="00AF627B"/>
    <w:rsid w:val="00B008E8"/>
    <w:rsid w:val="00B018B4"/>
    <w:rsid w:val="00B02A64"/>
    <w:rsid w:val="00B04A7D"/>
    <w:rsid w:val="00B0571E"/>
    <w:rsid w:val="00B07BAF"/>
    <w:rsid w:val="00B110AA"/>
    <w:rsid w:val="00B15C76"/>
    <w:rsid w:val="00B164A5"/>
    <w:rsid w:val="00B16D4E"/>
    <w:rsid w:val="00B20757"/>
    <w:rsid w:val="00B22E71"/>
    <w:rsid w:val="00B22F55"/>
    <w:rsid w:val="00B23041"/>
    <w:rsid w:val="00B25B1B"/>
    <w:rsid w:val="00B27329"/>
    <w:rsid w:val="00B27469"/>
    <w:rsid w:val="00B27875"/>
    <w:rsid w:val="00B27DD8"/>
    <w:rsid w:val="00B303BB"/>
    <w:rsid w:val="00B3120F"/>
    <w:rsid w:val="00B31C6F"/>
    <w:rsid w:val="00B3430A"/>
    <w:rsid w:val="00B35661"/>
    <w:rsid w:val="00B3619C"/>
    <w:rsid w:val="00B37AD6"/>
    <w:rsid w:val="00B37DAF"/>
    <w:rsid w:val="00B42BE9"/>
    <w:rsid w:val="00B431BB"/>
    <w:rsid w:val="00B43AFF"/>
    <w:rsid w:val="00B45BE3"/>
    <w:rsid w:val="00B47757"/>
    <w:rsid w:val="00B5073C"/>
    <w:rsid w:val="00B51DE6"/>
    <w:rsid w:val="00B51FF7"/>
    <w:rsid w:val="00B54996"/>
    <w:rsid w:val="00B5583D"/>
    <w:rsid w:val="00B55908"/>
    <w:rsid w:val="00B559D4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6359"/>
    <w:rsid w:val="00B80115"/>
    <w:rsid w:val="00B8080D"/>
    <w:rsid w:val="00B81A6E"/>
    <w:rsid w:val="00B81F97"/>
    <w:rsid w:val="00B836FC"/>
    <w:rsid w:val="00B84CCB"/>
    <w:rsid w:val="00B87D3B"/>
    <w:rsid w:val="00B916BF"/>
    <w:rsid w:val="00B93442"/>
    <w:rsid w:val="00B967F1"/>
    <w:rsid w:val="00B97958"/>
    <w:rsid w:val="00B97B56"/>
    <w:rsid w:val="00BA1354"/>
    <w:rsid w:val="00BA2D7C"/>
    <w:rsid w:val="00BA3DE6"/>
    <w:rsid w:val="00BA5CCC"/>
    <w:rsid w:val="00BB16EE"/>
    <w:rsid w:val="00BB2A0D"/>
    <w:rsid w:val="00BB347D"/>
    <w:rsid w:val="00BB713A"/>
    <w:rsid w:val="00BB75AA"/>
    <w:rsid w:val="00BC03F6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581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40B3"/>
    <w:rsid w:val="00C15314"/>
    <w:rsid w:val="00C16834"/>
    <w:rsid w:val="00C1696C"/>
    <w:rsid w:val="00C21C4A"/>
    <w:rsid w:val="00C24EF6"/>
    <w:rsid w:val="00C2605B"/>
    <w:rsid w:val="00C26531"/>
    <w:rsid w:val="00C30FC8"/>
    <w:rsid w:val="00C352F7"/>
    <w:rsid w:val="00C35515"/>
    <w:rsid w:val="00C359EF"/>
    <w:rsid w:val="00C361B2"/>
    <w:rsid w:val="00C37DFE"/>
    <w:rsid w:val="00C41215"/>
    <w:rsid w:val="00C4129C"/>
    <w:rsid w:val="00C41512"/>
    <w:rsid w:val="00C4421E"/>
    <w:rsid w:val="00C4714E"/>
    <w:rsid w:val="00C5683C"/>
    <w:rsid w:val="00C56C11"/>
    <w:rsid w:val="00C611B0"/>
    <w:rsid w:val="00C6432D"/>
    <w:rsid w:val="00C65302"/>
    <w:rsid w:val="00C6648D"/>
    <w:rsid w:val="00C71FC6"/>
    <w:rsid w:val="00C75134"/>
    <w:rsid w:val="00C7513E"/>
    <w:rsid w:val="00C75F88"/>
    <w:rsid w:val="00C820D9"/>
    <w:rsid w:val="00C82EB1"/>
    <w:rsid w:val="00C8314C"/>
    <w:rsid w:val="00C844A8"/>
    <w:rsid w:val="00C8485E"/>
    <w:rsid w:val="00C85B8D"/>
    <w:rsid w:val="00C86483"/>
    <w:rsid w:val="00C86968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A65B6"/>
    <w:rsid w:val="00CB06E0"/>
    <w:rsid w:val="00CB1DFE"/>
    <w:rsid w:val="00CC1C14"/>
    <w:rsid w:val="00CC33A5"/>
    <w:rsid w:val="00CC411B"/>
    <w:rsid w:val="00CC4BA1"/>
    <w:rsid w:val="00CC6C43"/>
    <w:rsid w:val="00CD1A5C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FE6"/>
    <w:rsid w:val="00CF51D2"/>
    <w:rsid w:val="00D012C3"/>
    <w:rsid w:val="00D024B2"/>
    <w:rsid w:val="00D026C0"/>
    <w:rsid w:val="00D0541F"/>
    <w:rsid w:val="00D0664E"/>
    <w:rsid w:val="00D07E28"/>
    <w:rsid w:val="00D07FAE"/>
    <w:rsid w:val="00D17D0D"/>
    <w:rsid w:val="00D21B0E"/>
    <w:rsid w:val="00D21BC1"/>
    <w:rsid w:val="00D22DFB"/>
    <w:rsid w:val="00D24C4D"/>
    <w:rsid w:val="00D30D7A"/>
    <w:rsid w:val="00D31CC7"/>
    <w:rsid w:val="00D31E72"/>
    <w:rsid w:val="00D32D43"/>
    <w:rsid w:val="00D3429E"/>
    <w:rsid w:val="00D3725B"/>
    <w:rsid w:val="00D400ED"/>
    <w:rsid w:val="00D41999"/>
    <w:rsid w:val="00D42C3E"/>
    <w:rsid w:val="00D44002"/>
    <w:rsid w:val="00D455B1"/>
    <w:rsid w:val="00D46284"/>
    <w:rsid w:val="00D57D14"/>
    <w:rsid w:val="00D60583"/>
    <w:rsid w:val="00D60C88"/>
    <w:rsid w:val="00D6365C"/>
    <w:rsid w:val="00D67032"/>
    <w:rsid w:val="00D71923"/>
    <w:rsid w:val="00D7313D"/>
    <w:rsid w:val="00D765F1"/>
    <w:rsid w:val="00D809F9"/>
    <w:rsid w:val="00D8457D"/>
    <w:rsid w:val="00D8582B"/>
    <w:rsid w:val="00D86493"/>
    <w:rsid w:val="00D92A97"/>
    <w:rsid w:val="00D92DA9"/>
    <w:rsid w:val="00D94255"/>
    <w:rsid w:val="00D94A5E"/>
    <w:rsid w:val="00D95BBC"/>
    <w:rsid w:val="00DA029E"/>
    <w:rsid w:val="00DA0C95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59EF"/>
    <w:rsid w:val="00DC5D3B"/>
    <w:rsid w:val="00DD4489"/>
    <w:rsid w:val="00DD5248"/>
    <w:rsid w:val="00DD6769"/>
    <w:rsid w:val="00DE3994"/>
    <w:rsid w:val="00DE42A2"/>
    <w:rsid w:val="00DE4DC7"/>
    <w:rsid w:val="00DE5B3B"/>
    <w:rsid w:val="00DE6022"/>
    <w:rsid w:val="00DF1227"/>
    <w:rsid w:val="00DF2086"/>
    <w:rsid w:val="00DF2511"/>
    <w:rsid w:val="00DF638A"/>
    <w:rsid w:val="00DF7644"/>
    <w:rsid w:val="00E002C4"/>
    <w:rsid w:val="00E018A1"/>
    <w:rsid w:val="00E0218F"/>
    <w:rsid w:val="00E03BAA"/>
    <w:rsid w:val="00E10CCA"/>
    <w:rsid w:val="00E17F1C"/>
    <w:rsid w:val="00E20883"/>
    <w:rsid w:val="00E21BE6"/>
    <w:rsid w:val="00E313DD"/>
    <w:rsid w:val="00E35117"/>
    <w:rsid w:val="00E37BCF"/>
    <w:rsid w:val="00E37C7E"/>
    <w:rsid w:val="00E37E0E"/>
    <w:rsid w:val="00E4044D"/>
    <w:rsid w:val="00E42246"/>
    <w:rsid w:val="00E43C02"/>
    <w:rsid w:val="00E5343D"/>
    <w:rsid w:val="00E5387E"/>
    <w:rsid w:val="00E538EA"/>
    <w:rsid w:val="00E53D82"/>
    <w:rsid w:val="00E56527"/>
    <w:rsid w:val="00E575B2"/>
    <w:rsid w:val="00E65C74"/>
    <w:rsid w:val="00E66B25"/>
    <w:rsid w:val="00E73101"/>
    <w:rsid w:val="00E7353D"/>
    <w:rsid w:val="00E7604B"/>
    <w:rsid w:val="00E767DC"/>
    <w:rsid w:val="00E80A7A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A38C8"/>
    <w:rsid w:val="00EA4889"/>
    <w:rsid w:val="00EA4A28"/>
    <w:rsid w:val="00EA710F"/>
    <w:rsid w:val="00EB0748"/>
    <w:rsid w:val="00EB3692"/>
    <w:rsid w:val="00EC2273"/>
    <w:rsid w:val="00EC74F5"/>
    <w:rsid w:val="00ED040E"/>
    <w:rsid w:val="00ED10B5"/>
    <w:rsid w:val="00ED1674"/>
    <w:rsid w:val="00ED1F32"/>
    <w:rsid w:val="00ED413F"/>
    <w:rsid w:val="00ED4587"/>
    <w:rsid w:val="00ED6EF1"/>
    <w:rsid w:val="00ED79F2"/>
    <w:rsid w:val="00ED7B31"/>
    <w:rsid w:val="00EE0930"/>
    <w:rsid w:val="00EE2D29"/>
    <w:rsid w:val="00EE6F60"/>
    <w:rsid w:val="00EE7164"/>
    <w:rsid w:val="00EE7522"/>
    <w:rsid w:val="00EF1B0F"/>
    <w:rsid w:val="00EF45F0"/>
    <w:rsid w:val="00F0003E"/>
    <w:rsid w:val="00F00F4B"/>
    <w:rsid w:val="00F02268"/>
    <w:rsid w:val="00F04660"/>
    <w:rsid w:val="00F04701"/>
    <w:rsid w:val="00F04E09"/>
    <w:rsid w:val="00F075A7"/>
    <w:rsid w:val="00F1071D"/>
    <w:rsid w:val="00F14A91"/>
    <w:rsid w:val="00F20958"/>
    <w:rsid w:val="00F2345D"/>
    <w:rsid w:val="00F23FAA"/>
    <w:rsid w:val="00F24253"/>
    <w:rsid w:val="00F24E36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65D"/>
    <w:rsid w:val="00F45AC2"/>
    <w:rsid w:val="00F534B8"/>
    <w:rsid w:val="00F54498"/>
    <w:rsid w:val="00F5458C"/>
    <w:rsid w:val="00F54D30"/>
    <w:rsid w:val="00F54EB6"/>
    <w:rsid w:val="00F55DB3"/>
    <w:rsid w:val="00F5747D"/>
    <w:rsid w:val="00F6060B"/>
    <w:rsid w:val="00F607C5"/>
    <w:rsid w:val="00F61D86"/>
    <w:rsid w:val="00F631EE"/>
    <w:rsid w:val="00F674EF"/>
    <w:rsid w:val="00F71910"/>
    <w:rsid w:val="00F71CAB"/>
    <w:rsid w:val="00F71DE1"/>
    <w:rsid w:val="00F764BB"/>
    <w:rsid w:val="00F77BF0"/>
    <w:rsid w:val="00F77E68"/>
    <w:rsid w:val="00F8149D"/>
    <w:rsid w:val="00F82417"/>
    <w:rsid w:val="00F82D45"/>
    <w:rsid w:val="00F85ACF"/>
    <w:rsid w:val="00F8777F"/>
    <w:rsid w:val="00F9431C"/>
    <w:rsid w:val="00F9436F"/>
    <w:rsid w:val="00F94A5E"/>
    <w:rsid w:val="00F952EB"/>
    <w:rsid w:val="00F978C2"/>
    <w:rsid w:val="00FA0181"/>
    <w:rsid w:val="00FA35AD"/>
    <w:rsid w:val="00FA43B7"/>
    <w:rsid w:val="00FA6A19"/>
    <w:rsid w:val="00FB0667"/>
    <w:rsid w:val="00FB0A91"/>
    <w:rsid w:val="00FB525B"/>
    <w:rsid w:val="00FB5427"/>
    <w:rsid w:val="00FB77A7"/>
    <w:rsid w:val="00FC0A27"/>
    <w:rsid w:val="00FC51D9"/>
    <w:rsid w:val="00FC5496"/>
    <w:rsid w:val="00FC601D"/>
    <w:rsid w:val="00FC71C5"/>
    <w:rsid w:val="00FC733A"/>
    <w:rsid w:val="00FC7DD5"/>
    <w:rsid w:val="00FD0951"/>
    <w:rsid w:val="00FD1972"/>
    <w:rsid w:val="00FD38FA"/>
    <w:rsid w:val="00FD4BDB"/>
    <w:rsid w:val="00FD586A"/>
    <w:rsid w:val="00FD76C4"/>
    <w:rsid w:val="00FF1AC5"/>
    <w:rsid w:val="00FF218E"/>
    <w:rsid w:val="00FF379B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29C"/>
    <w:rPr>
      <w:rFonts w:ascii="Arial" w:hAnsi="Arial"/>
      <w:color w:val="182657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4129C"/>
    <w:rPr>
      <w:rFonts w:ascii="Arial" w:eastAsia="Arial" w:hAnsi="Arial" w:cs="Arial"/>
      <w:color w:val="182657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C4129C"/>
    <w:rPr>
      <w:rFonts w:ascii="Arial" w:eastAsia="Arial" w:hAnsi="Arial" w:cs="Arial"/>
      <w:color w:val="182657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29C"/>
    <w:rPr>
      <w:rFonts w:ascii="Arial" w:hAnsi="Arial"/>
      <w:color w:val="182657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4129C"/>
    <w:rPr>
      <w:rFonts w:ascii="Arial" w:eastAsia="Arial" w:hAnsi="Arial" w:cs="Arial"/>
      <w:color w:val="182657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C4129C"/>
    <w:rPr>
      <w:rFonts w:ascii="Arial" w:eastAsia="Arial" w:hAnsi="Arial" w:cs="Arial"/>
      <w:color w:val="182657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olly@duehrandassociates.com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calfaucets.com/new-products/single-hole-tub-filler" TargetMode="External"/><Relationship Id="rId11" Type="http://schemas.openxmlformats.org/officeDocument/2006/relationships/hyperlink" Target="https://www.good-designawards.com/award-category.html?cat=40641&amp;page=3" TargetMode="External"/><Relationship Id="rId12" Type="http://schemas.openxmlformats.org/officeDocument/2006/relationships/hyperlink" Target="https://www.calfaucets.com/videos/the-2-minute-custom-faucet" TargetMode="External"/><Relationship Id="rId13" Type="http://schemas.openxmlformats.org/officeDocument/2006/relationships/hyperlink" Target="http://www.calfaucets.com/finishes" TargetMode="External"/><Relationship Id="rId14" Type="http://schemas.openxmlformats.org/officeDocument/2006/relationships/hyperlink" Target="http://www.calfaucets.com/category/luxury-drains/styledrain" TargetMode="External"/><Relationship Id="rId15" Type="http://schemas.openxmlformats.org/officeDocument/2006/relationships/hyperlink" Target="http://www.calfaucets.com/category/shower-and-bath-systems/shower-and-tub-systems/styletherm-thermostatic-systems" TargetMode="External"/><Relationship Id="rId16" Type="http://schemas.openxmlformats.org/officeDocument/2006/relationships/hyperlink" Target="https://www.calfaucets.com/bathroom/sink-shower-drains/zerodrain" TargetMode="External"/><Relationship Id="rId17" Type="http://schemas.openxmlformats.org/officeDocument/2006/relationships/hyperlink" Target="https://www.calfaucets.com/kitchen/series" TargetMode="External"/><Relationship Id="rId18" Type="http://schemas.openxmlformats.org/officeDocument/2006/relationships/hyperlink" Target="http://www.californiafaucets.com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ybeth@duehrandassociat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3156</Characters>
  <Application>Microsoft Macintosh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2022-04-28T12:15:00Z</dcterms:created>
  <dcterms:modified xsi:type="dcterms:W3CDTF">2022-04-28T12:15:00Z</dcterms:modified>
  <cp:category/>
</cp:coreProperties>
</file>