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proofErr w:type="spellStart"/>
      <w:r>
        <w:rPr>
          <w:rFonts w:ascii="Arial" w:hAnsi="Arial" w:cs="Arial"/>
          <w:color w:val="000000"/>
          <w:sz w:val="22"/>
          <w:szCs w:val="22"/>
        </w:rPr>
        <w:t>Duehr</w:t>
      </w:r>
      <w:proofErr w:type="spellEnd"/>
      <w:r>
        <w:rPr>
          <w:rFonts w:ascii="Arial" w:hAnsi="Arial" w:cs="Arial"/>
          <w:color w:val="000000"/>
          <w:sz w:val="22"/>
          <w:szCs w:val="22"/>
        </w:rPr>
        <w:t xml:space="preserve">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6C542D00" w:rsidR="001E5204" w:rsidRPr="00E85EA7" w:rsidRDefault="0062407A" w:rsidP="001E5204">
      <w:pPr>
        <w:pStyle w:val="Body"/>
        <w:spacing w:before="720"/>
        <w:rPr>
          <w:rFonts w:ascii="Arial" w:hAnsi="Arial"/>
          <w:b/>
          <w:color w:val="000000" w:themeColor="text1"/>
          <w:sz w:val="36"/>
        </w:rPr>
      </w:pPr>
      <w:r>
        <w:rPr>
          <w:rFonts w:ascii="Arial" w:hAnsi="Arial"/>
          <w:b/>
          <w:color w:val="000000" w:themeColor="text1"/>
          <w:sz w:val="36"/>
        </w:rPr>
        <w:t xml:space="preserve">California Faucets Rolls out Wheel Handles for </w:t>
      </w:r>
      <w:r w:rsidRPr="00E85EA7">
        <w:rPr>
          <w:rFonts w:ascii="Arial" w:hAnsi="Arial"/>
          <w:b/>
          <w:color w:val="000000" w:themeColor="text1"/>
          <w:sz w:val="36"/>
        </w:rPr>
        <w:t>Descanso</w:t>
      </w:r>
      <w:r w:rsidR="007E4173" w:rsidRPr="00E85EA7">
        <w:rPr>
          <w:rFonts w:ascii="Arial" w:hAnsi="Arial"/>
          <w:b/>
          <w:color w:val="000000" w:themeColor="text1"/>
          <w:position w:val="8"/>
        </w:rPr>
        <w:t>®</w:t>
      </w:r>
      <w:r w:rsidRPr="00E85EA7">
        <w:rPr>
          <w:rFonts w:ascii="Arial" w:hAnsi="Arial"/>
          <w:b/>
          <w:color w:val="000000" w:themeColor="text1"/>
          <w:sz w:val="36"/>
        </w:rPr>
        <w:t xml:space="preserve"> Bath Collection</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6A4AB732" w:rsidR="00347845" w:rsidRDefault="0062407A" w:rsidP="001E5204">
      <w:pPr>
        <w:pStyle w:val="Body"/>
        <w:rPr>
          <w:rFonts w:ascii="Arial" w:hAnsi="Arial"/>
          <w:color w:val="000000" w:themeColor="text1"/>
          <w:sz w:val="28"/>
        </w:rPr>
      </w:pPr>
      <w:r>
        <w:rPr>
          <w:rFonts w:ascii="Arial" w:hAnsi="Arial"/>
          <w:color w:val="auto"/>
          <w:sz w:val="28"/>
        </w:rPr>
        <w:t>Inspired by authentic mid-century valve handles, the Wheel Handle complements the light industrial vibe of this popular series</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A070B8D" w14:textId="76FF8852" w:rsidR="00FD0951" w:rsidRPr="00437E0B" w:rsidRDefault="003F32FC" w:rsidP="008675FD">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sidR="0062407A">
        <w:rPr>
          <w:rFonts w:ascii="Arial" w:hAnsi="Arial" w:cs="Arial"/>
          <w:color w:val="000000" w:themeColor="text1"/>
          <w:sz w:val="22"/>
          <w:szCs w:val="22"/>
        </w:rPr>
        <w:t>April</w:t>
      </w:r>
      <w:r>
        <w:rPr>
          <w:rFonts w:ascii="Arial" w:hAnsi="Arial" w:cs="Arial"/>
          <w:color w:val="000000" w:themeColor="text1"/>
          <w:sz w:val="22"/>
          <w:szCs w:val="22"/>
        </w:rPr>
        <w:t xml:space="preserve"> </w:t>
      </w:r>
      <w:r w:rsidR="00F365BA">
        <w:rPr>
          <w:rFonts w:ascii="Arial" w:hAnsi="Arial" w:cs="Arial"/>
          <w:color w:val="000000" w:themeColor="text1"/>
          <w:sz w:val="22"/>
          <w:szCs w:val="22"/>
        </w:rPr>
        <w:t>30</w:t>
      </w:r>
      <w:r w:rsidRPr="00964CE9">
        <w:rPr>
          <w:rFonts w:ascii="Arial" w:hAnsi="Arial" w:cs="Arial"/>
          <w:color w:val="000000" w:themeColor="text1"/>
          <w:sz w:val="22"/>
          <w:szCs w:val="22"/>
        </w:rPr>
        <w:t>, 202</w:t>
      </w:r>
      <w:r>
        <w:rPr>
          <w:rFonts w:ascii="Arial" w:hAnsi="Arial" w:cs="Arial"/>
          <w:color w:val="000000" w:themeColor="text1"/>
          <w:sz w:val="22"/>
          <w:szCs w:val="22"/>
        </w:rPr>
        <w:t>1</w:t>
      </w:r>
      <w:r w:rsidRPr="00964CE9">
        <w:rPr>
          <w:rFonts w:ascii="Arial" w:hAnsi="Arial" w:cs="Arial"/>
          <w:color w:val="000000" w:themeColor="text1"/>
          <w:sz w:val="22"/>
          <w:szCs w:val="22"/>
        </w:rPr>
        <w:t>)</w:t>
      </w:r>
      <w:r w:rsidRPr="00964CE9">
        <w:rPr>
          <w:rFonts w:ascii="Arial" w:hAnsi="Arial" w:cs="Arial"/>
          <w:color w:val="000000" w:themeColor="text1"/>
        </w:rPr>
        <w:t xml:space="preserve"> </w:t>
      </w:r>
      <w:r w:rsidR="0062407A">
        <w:rPr>
          <w:rFonts w:ascii="Arial" w:hAnsi="Arial" w:cs="Arial"/>
          <w:color w:val="000000" w:themeColor="text1"/>
        </w:rPr>
        <w:t xml:space="preserve">California Faucets enhances the “industrial chic” style of the popular </w:t>
      </w:r>
      <w:hyperlink r:id="rId8" w:history="1">
        <w:r w:rsidR="0062407A" w:rsidRPr="00C21C4A">
          <w:rPr>
            <w:rStyle w:val="Hyperlink"/>
            <w:rFonts w:cs="Arial"/>
          </w:rPr>
          <w:t>Descanso</w:t>
        </w:r>
        <w:r w:rsidR="0062407A" w:rsidRPr="00AB110A">
          <w:rPr>
            <w:rStyle w:val="Hyperlink"/>
            <w:rFonts w:cs="Arial"/>
            <w:position w:val="6"/>
            <w:sz w:val="16"/>
            <w:szCs w:val="16"/>
          </w:rPr>
          <w:t>®</w:t>
        </w:r>
      </w:hyperlink>
      <w:r w:rsidR="0062407A">
        <w:rPr>
          <w:rFonts w:ascii="Arial" w:hAnsi="Arial" w:cs="Arial"/>
          <w:color w:val="000000" w:themeColor="text1"/>
        </w:rPr>
        <w:t xml:space="preserve"> bath series with a new </w:t>
      </w:r>
      <w:hyperlink r:id="rId9" w:history="1">
        <w:r w:rsidR="0062407A" w:rsidRPr="00C21C4A">
          <w:rPr>
            <w:rStyle w:val="Hyperlink"/>
            <w:rFonts w:cs="Arial"/>
          </w:rPr>
          <w:t>Wheel Handle</w:t>
        </w:r>
      </w:hyperlink>
      <w:r w:rsidR="0062407A">
        <w:rPr>
          <w:rFonts w:ascii="Arial" w:hAnsi="Arial" w:cs="Arial"/>
          <w:color w:val="000000" w:themeColor="text1"/>
        </w:rPr>
        <w:t xml:space="preserve"> option. Hearkening back to the cool vintage vibe of mid-century valve handles, the new Wheel Handle is an incomparable ergonomic and aesthetic choice. A spoked wheel design and comfortable scalloped edge make the wheel easy to grip and turn. Plus, the Wheel Handle is available in a dramatic new </w:t>
      </w:r>
      <w:hyperlink r:id="rId10" w:history="1">
        <w:r w:rsidR="0062407A" w:rsidRPr="00C21C4A">
          <w:rPr>
            <w:rStyle w:val="Hyperlink"/>
            <w:rFonts w:cs="Arial"/>
          </w:rPr>
          <w:t>Red</w:t>
        </w:r>
      </w:hyperlink>
      <w:r w:rsidR="0062407A">
        <w:rPr>
          <w:rFonts w:ascii="Arial" w:hAnsi="Arial" w:cs="Arial"/>
          <w:color w:val="000000" w:themeColor="text1"/>
        </w:rPr>
        <w:t xml:space="preserve"> powder coat finish, adding yet another striking finish option for the </w:t>
      </w:r>
      <w:r w:rsidR="0062407A" w:rsidRPr="00C21C4A">
        <w:rPr>
          <w:rFonts w:ascii="Arial" w:hAnsi="Arial" w:cs="Arial"/>
          <w:color w:val="000000" w:themeColor="text1"/>
        </w:rPr>
        <w:t>Descanso</w:t>
      </w:r>
      <w:r w:rsidR="0062407A">
        <w:rPr>
          <w:rFonts w:ascii="Arial" w:hAnsi="Arial" w:cs="Arial"/>
          <w:color w:val="000000" w:themeColor="text1"/>
        </w:rPr>
        <w:t xml:space="preserve"> series.</w:t>
      </w:r>
      <w:r w:rsidR="004F64C4" w:rsidRPr="00437E0B">
        <w:rPr>
          <w:rFonts w:ascii="Arial" w:hAnsi="Arial" w:cs="Arial"/>
          <w:color w:val="000000" w:themeColor="text1"/>
        </w:rPr>
        <w:t xml:space="preserve"> </w:t>
      </w:r>
    </w:p>
    <w:p w14:paraId="20AB6DA2" w14:textId="7DDC5E47" w:rsidR="0027633F" w:rsidRDefault="0027633F" w:rsidP="006F0AB0">
      <w:pPr>
        <w:spacing w:line="360" w:lineRule="auto"/>
        <w:rPr>
          <w:rFonts w:ascii="Arial" w:hAnsi="Arial" w:cs="Arial"/>
          <w:color w:val="000000" w:themeColor="text1"/>
        </w:rPr>
      </w:pPr>
    </w:p>
    <w:p w14:paraId="292C3AE0" w14:textId="79032469" w:rsidR="003E1727" w:rsidRPr="002776FA" w:rsidRDefault="0062407A" w:rsidP="00C06430">
      <w:pPr>
        <w:pStyle w:val="BodyText2"/>
        <w:rPr>
          <w:color w:val="000000" w:themeColor="text1"/>
          <w:sz w:val="24"/>
          <w:szCs w:val="24"/>
        </w:rPr>
      </w:pPr>
      <w:r w:rsidRPr="002776FA">
        <w:rPr>
          <w:sz w:val="24"/>
          <w:szCs w:val="24"/>
        </w:rPr>
        <w:t>“We treasure-hunted for old valves and had countless samples shipped to us</w:t>
      </w:r>
      <w:r w:rsidR="002776FA">
        <w:rPr>
          <w:strike/>
          <w:sz w:val="24"/>
          <w:szCs w:val="24"/>
        </w:rPr>
        <w:t xml:space="preserve"> </w:t>
      </w:r>
      <w:r w:rsidRPr="002776FA">
        <w:rPr>
          <w:sz w:val="24"/>
          <w:szCs w:val="24"/>
        </w:rPr>
        <w:t xml:space="preserve">as </w:t>
      </w:r>
      <w:r w:rsidRPr="00E85EA7">
        <w:rPr>
          <w:color w:val="000000" w:themeColor="text1"/>
          <w:sz w:val="24"/>
          <w:szCs w:val="24"/>
        </w:rPr>
        <w:t xml:space="preserve">inspirations as we </w:t>
      </w:r>
      <w:r w:rsidR="002776FA" w:rsidRPr="00E85EA7">
        <w:rPr>
          <w:color w:val="000000" w:themeColor="text1"/>
          <w:sz w:val="24"/>
          <w:szCs w:val="24"/>
        </w:rPr>
        <w:t xml:space="preserve">homed </w:t>
      </w:r>
      <w:r w:rsidRPr="00E85EA7">
        <w:rPr>
          <w:color w:val="000000" w:themeColor="text1"/>
          <w:sz w:val="24"/>
          <w:szCs w:val="24"/>
        </w:rPr>
        <w:t xml:space="preserve">in on the final design. The result is a perfect blend of </w:t>
      </w:r>
      <w:r w:rsidRPr="002776FA">
        <w:rPr>
          <w:sz w:val="24"/>
          <w:szCs w:val="24"/>
        </w:rPr>
        <w:lastRenderedPageBreak/>
        <w:t xml:space="preserve">practical function and industrial edge,” </w:t>
      </w:r>
      <w:r w:rsidRPr="002776FA">
        <w:rPr>
          <w:rFonts w:cs="Arial"/>
          <w:color w:val="000000" w:themeColor="text1"/>
          <w:sz w:val="24"/>
          <w:szCs w:val="24"/>
        </w:rPr>
        <w:t xml:space="preserve">says </w:t>
      </w:r>
      <w:r w:rsidRPr="002776FA">
        <w:rPr>
          <w:sz w:val="24"/>
          <w:szCs w:val="24"/>
        </w:rPr>
        <w:t>Jeff Silverstein, California Faucets CEO.</w:t>
      </w:r>
      <w:r w:rsidR="0079752D" w:rsidRPr="002776FA">
        <w:rPr>
          <w:rFonts w:cs="Arial"/>
          <w:color w:val="000000" w:themeColor="text1"/>
          <w:sz w:val="24"/>
          <w:szCs w:val="24"/>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695579E3" w:rsidR="00D31CC7" w:rsidRPr="00C06430" w:rsidRDefault="0062407A" w:rsidP="00D31CC7">
      <w:pPr>
        <w:spacing w:line="360" w:lineRule="auto"/>
        <w:rPr>
          <w:rFonts w:ascii="Arial" w:hAnsi="Arial" w:cs="Arial"/>
          <w:color w:val="000000" w:themeColor="text1"/>
        </w:rPr>
      </w:pPr>
      <w:r w:rsidRPr="00E85EA7">
        <w:rPr>
          <w:rFonts w:ascii="Arial" w:hAnsi="Arial"/>
          <w:color w:val="000000" w:themeColor="text1"/>
        </w:rPr>
        <w:t xml:space="preserve">California Faucets developed </w:t>
      </w:r>
      <w:r w:rsidR="009C7570" w:rsidRPr="00E85EA7">
        <w:rPr>
          <w:rFonts w:ascii="Arial" w:hAnsi="Arial"/>
          <w:color w:val="000000" w:themeColor="text1"/>
        </w:rPr>
        <w:t xml:space="preserve">the </w:t>
      </w:r>
      <w:r w:rsidRPr="00E85EA7">
        <w:rPr>
          <w:rFonts w:ascii="Arial" w:hAnsi="Arial"/>
          <w:color w:val="000000" w:themeColor="text1"/>
        </w:rPr>
        <w:t xml:space="preserve">new Red powder coat finish specifically for the </w:t>
      </w:r>
      <w:r>
        <w:rPr>
          <w:rFonts w:ascii="Arial" w:hAnsi="Arial"/>
        </w:rPr>
        <w:t xml:space="preserve">new Wheel Handle design. The fire engine red hue adds a “mechanical” feel, calling to mind industrial pipes. </w:t>
      </w:r>
      <w:hyperlink r:id="rId11" w:history="1">
        <w:r w:rsidRPr="00C21C4A">
          <w:rPr>
            <w:rStyle w:val="Hyperlink"/>
          </w:rPr>
          <w:t>Matte Black</w:t>
        </w:r>
      </w:hyperlink>
      <w:r>
        <w:rPr>
          <w:rFonts w:ascii="Arial" w:hAnsi="Arial"/>
        </w:rPr>
        <w:t xml:space="preserve"> is another finish that’s particularly striking in the Wheel Handle design, not to mention trending in today’s interiors. While black and red may be the most dramatic finish choices, designers and homeowners may still select from </w:t>
      </w:r>
      <w:r w:rsidRPr="00352084">
        <w:rPr>
          <w:rFonts w:ascii="Arial" w:hAnsi="Arial" w:cs="Arial"/>
          <w:color w:val="000000" w:themeColor="text1"/>
        </w:rPr>
        <w:t xml:space="preserve">more than 28 artisan </w:t>
      </w:r>
      <w:hyperlink r:id="rId12" w:history="1">
        <w:r w:rsidRPr="00C21C4A">
          <w:rPr>
            <w:rStyle w:val="Hyperlink"/>
            <w:rFonts w:cs="Arial"/>
          </w:rPr>
          <w:t>finishes</w:t>
        </w:r>
      </w:hyperlink>
      <w:r>
        <w:rPr>
          <w:rFonts w:ascii="Arial" w:hAnsi="Arial" w:cs="Arial"/>
          <w:color w:val="000000" w:themeColor="text1"/>
        </w:rPr>
        <w:t>,</w:t>
      </w:r>
      <w:r w:rsidRPr="001740DA">
        <w:rPr>
          <w:rFonts w:ascii="Arial" w:hAnsi="Arial" w:cs="Arial"/>
        </w:rPr>
        <w:t xml:space="preserve"> </w:t>
      </w:r>
      <w:r>
        <w:rPr>
          <w:rFonts w:ascii="Arial" w:hAnsi="Arial" w:cs="Arial"/>
        </w:rPr>
        <w:t xml:space="preserve">including 14 </w:t>
      </w:r>
      <w:hyperlink r:id="rId13" w:history="1">
        <w:r w:rsidRPr="009C7570">
          <w:rPr>
            <w:rStyle w:val="Hyperlink"/>
            <w:rFonts w:cs="Arial"/>
            <w:u w:val="single"/>
          </w:rPr>
          <w:t>PVD</w:t>
        </w:r>
      </w:hyperlink>
      <w:r>
        <w:rPr>
          <w:rFonts w:ascii="Arial" w:hAnsi="Arial" w:cs="Arial"/>
        </w:rPr>
        <w:t xml:space="preserve"> </w:t>
      </w:r>
      <w:r w:rsidRPr="00A83580">
        <w:rPr>
          <w:rFonts w:ascii="Arial" w:hAnsi="Arial" w:cs="Arial"/>
          <w:color w:val="000000" w:themeColor="text1"/>
        </w:rPr>
        <w:t xml:space="preserve">(Physical Vapor Deposition) finishes with a lifetime </w:t>
      </w:r>
      <w:r>
        <w:rPr>
          <w:rFonts w:ascii="Arial" w:hAnsi="Arial" w:cs="Arial"/>
          <w:color w:val="000000" w:themeColor="text1"/>
        </w:rPr>
        <w:t>warranty</w:t>
      </w:r>
      <w:r w:rsidRPr="00A83580">
        <w:rPr>
          <w:rFonts w:ascii="Arial" w:hAnsi="Arial" w:cs="Arial"/>
          <w:color w:val="000000" w:themeColor="text1"/>
        </w:rPr>
        <w:t xml:space="preserve"> against tarnishing</w:t>
      </w:r>
      <w:r>
        <w:rPr>
          <w:rFonts w:ascii="Arial" w:hAnsi="Arial" w:cs="Arial"/>
          <w:color w:val="000000" w:themeColor="text1"/>
        </w:rPr>
        <w:t>.</w:t>
      </w:r>
      <w:r w:rsidR="00D31CC7" w:rsidRPr="00C06430">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409AB291" w:rsidR="001360BD" w:rsidRDefault="0062407A" w:rsidP="005462E6">
      <w:pPr>
        <w:spacing w:line="360" w:lineRule="auto"/>
        <w:rPr>
          <w:rFonts w:ascii="Arial" w:hAnsi="Arial" w:cs="Arial"/>
        </w:rPr>
      </w:pPr>
      <w:r>
        <w:rPr>
          <w:rFonts w:ascii="Arial" w:hAnsi="Arial" w:cs="Arial"/>
        </w:rPr>
        <w:t xml:space="preserve">The Descanso series lavatory faucet with Wheel Handle, and all coordinating products, are made with California Faucets’ </w:t>
      </w:r>
      <w:r w:rsidRPr="00352084">
        <w:rPr>
          <w:rFonts w:ascii="Arial" w:hAnsi="Arial" w:cs="Arial"/>
        </w:rPr>
        <w:t>signature solid brass constructio</w:t>
      </w:r>
      <w:r>
        <w:rPr>
          <w:rFonts w:ascii="Arial" w:hAnsi="Arial" w:cs="Arial"/>
        </w:rPr>
        <w:t xml:space="preserve">n. In addition to the widespread faucet with a choice of 6” arc spout or 5-7/16” low profile spout, Wall or Deck Handle Trim handles are also available, giving designers and architects </w:t>
      </w:r>
      <w:proofErr w:type="gramStart"/>
      <w:r>
        <w:rPr>
          <w:rFonts w:ascii="Arial" w:hAnsi="Arial" w:cs="Arial"/>
        </w:rPr>
        <w:t>everything</w:t>
      </w:r>
      <w:proofErr w:type="gramEnd"/>
      <w:r>
        <w:rPr>
          <w:rFonts w:ascii="Arial" w:hAnsi="Arial" w:cs="Arial"/>
        </w:rPr>
        <w:t xml:space="preserve"> they need to continue a cohesive look throughout shower and tub as well.</w:t>
      </w:r>
    </w:p>
    <w:p w14:paraId="6DA9743D" w14:textId="18DD3542" w:rsidR="003F32FC" w:rsidRDefault="003F32FC" w:rsidP="005462E6">
      <w:pPr>
        <w:spacing w:line="360" w:lineRule="auto"/>
        <w:rPr>
          <w:rFonts w:ascii="Arial" w:hAnsi="Arial" w:cs="Arial"/>
        </w:rPr>
      </w:pPr>
    </w:p>
    <w:p w14:paraId="7950EA6F" w14:textId="1E932246" w:rsidR="003F32FC" w:rsidRDefault="0062407A" w:rsidP="005462E6">
      <w:pPr>
        <w:spacing w:line="360" w:lineRule="auto"/>
        <w:rPr>
          <w:rFonts w:ascii="Arial" w:hAnsi="Arial" w:cs="Arial"/>
        </w:rPr>
      </w:pPr>
      <w:r>
        <w:rPr>
          <w:rFonts w:ascii="Arial" w:hAnsi="Arial" w:cs="Arial"/>
          <w:color w:val="000000" w:themeColor="text1"/>
        </w:rPr>
        <w:t>Pricing starts at $749 for the Descanso 8” Widespread Lavatory Faucet with Wheel Handle in Polished Chrome.</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14"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15"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6"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7"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8"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w:t>
      </w:r>
      <w:r w:rsidRPr="00B80115">
        <w:rPr>
          <w:rFonts w:ascii="Arial" w:hAnsi="Arial" w:cs="Arial"/>
        </w:rPr>
        <w:lastRenderedPageBreak/>
        <w:t xml:space="preserve">same handcrafted quality and custom options to a full line of kitchen faucets. Our </w:t>
      </w:r>
      <w:hyperlink r:id="rId19"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20"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21"/>
      <w:headerReference w:type="first" r:id="rId22"/>
      <w:footerReference w:type="first" r:id="rId23"/>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BF646" w14:textId="77777777" w:rsidR="00960D8F" w:rsidRDefault="00960D8F" w:rsidP="00E97513">
      <w:r>
        <w:separator/>
      </w:r>
    </w:p>
    <w:p w14:paraId="4FC3ABAD" w14:textId="77777777" w:rsidR="00960D8F" w:rsidRDefault="00960D8F"/>
  </w:endnote>
  <w:endnote w:type="continuationSeparator" w:id="0">
    <w:p w14:paraId="6797DF0B" w14:textId="77777777" w:rsidR="00960D8F" w:rsidRDefault="00960D8F" w:rsidP="00E97513">
      <w:r>
        <w:continuationSeparator/>
      </w:r>
    </w:p>
    <w:p w14:paraId="485493FE" w14:textId="77777777" w:rsidR="00960D8F" w:rsidRDefault="00960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5D203" w14:textId="77777777" w:rsidR="00960D8F" w:rsidRDefault="00960D8F" w:rsidP="00E97513">
      <w:r>
        <w:separator/>
      </w:r>
    </w:p>
    <w:p w14:paraId="0276A28C" w14:textId="77777777" w:rsidR="00960D8F" w:rsidRDefault="00960D8F"/>
  </w:footnote>
  <w:footnote w:type="continuationSeparator" w:id="0">
    <w:p w14:paraId="5892E0CC" w14:textId="77777777" w:rsidR="00960D8F" w:rsidRDefault="00960D8F" w:rsidP="00E97513">
      <w:r>
        <w:continuationSeparator/>
      </w:r>
    </w:p>
    <w:p w14:paraId="15C6C4AF" w14:textId="77777777" w:rsidR="00960D8F" w:rsidRDefault="00960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68C906BF"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4F383AB6" w:rsidR="00BB75AA" w:rsidRPr="00DE42A2" w:rsidRDefault="00DE42A2" w:rsidP="001735C9">
    <w:pPr>
      <w:pStyle w:val="Body"/>
      <w:rPr>
        <w:rFonts w:ascii="Arial" w:hAnsi="Arial"/>
        <w:bCs/>
        <w:sz w:val="22"/>
        <w:szCs w:val="22"/>
      </w:rPr>
    </w:pPr>
    <w:r w:rsidRPr="00DE42A2">
      <w:rPr>
        <w:rFonts w:ascii="Arial" w:hAnsi="Arial"/>
        <w:bCs/>
        <w:color w:val="000000" w:themeColor="text1"/>
        <w:sz w:val="22"/>
        <w:szCs w:val="22"/>
      </w:rPr>
      <w:t>California Faucets Rolls out Wheel Handles for Descanso</w:t>
    </w:r>
    <w:r w:rsidR="00162167" w:rsidRPr="00AB110A">
      <w:rPr>
        <w:rFonts w:ascii="Arial" w:hAnsi="Arial"/>
        <w:bCs/>
        <w:color w:val="000000" w:themeColor="text1"/>
        <w:position w:val="6"/>
        <w:sz w:val="15"/>
        <w:szCs w:val="15"/>
      </w:rPr>
      <w:t>®</w:t>
    </w:r>
    <w:r w:rsidRPr="00DE42A2">
      <w:rPr>
        <w:rFonts w:ascii="Arial" w:hAnsi="Arial"/>
        <w:bCs/>
        <w:color w:val="000000" w:themeColor="text1"/>
        <w:sz w:val="22"/>
        <w:szCs w:val="22"/>
      </w:rPr>
      <w:t xml:space="preserve"> Bath Collection</w:t>
    </w:r>
    <w:r w:rsidR="00BB75AA" w:rsidRPr="00DE42A2">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336"/>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46E4"/>
    <w:rsid w:val="00095243"/>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47647"/>
    <w:rsid w:val="00151376"/>
    <w:rsid w:val="00151A0D"/>
    <w:rsid w:val="00157873"/>
    <w:rsid w:val="0016181A"/>
    <w:rsid w:val="00162167"/>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6273"/>
    <w:rsid w:val="002332EF"/>
    <w:rsid w:val="00242EDC"/>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776FA"/>
    <w:rsid w:val="00281512"/>
    <w:rsid w:val="00282FA5"/>
    <w:rsid w:val="00283BF4"/>
    <w:rsid w:val="0028548A"/>
    <w:rsid w:val="00291213"/>
    <w:rsid w:val="00291772"/>
    <w:rsid w:val="00291859"/>
    <w:rsid w:val="00292D4C"/>
    <w:rsid w:val="00293903"/>
    <w:rsid w:val="002947BF"/>
    <w:rsid w:val="00294961"/>
    <w:rsid w:val="00294CA4"/>
    <w:rsid w:val="00296AE3"/>
    <w:rsid w:val="0029754D"/>
    <w:rsid w:val="002976E3"/>
    <w:rsid w:val="002A32F6"/>
    <w:rsid w:val="002A4B05"/>
    <w:rsid w:val="002A60A0"/>
    <w:rsid w:val="002A6659"/>
    <w:rsid w:val="002B57A7"/>
    <w:rsid w:val="002B7F6A"/>
    <w:rsid w:val="002C0F4F"/>
    <w:rsid w:val="002C5DA9"/>
    <w:rsid w:val="002C7C9C"/>
    <w:rsid w:val="002E23C4"/>
    <w:rsid w:val="002E507C"/>
    <w:rsid w:val="002E5140"/>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2A00"/>
    <w:rsid w:val="003362CB"/>
    <w:rsid w:val="003373C9"/>
    <w:rsid w:val="0034031B"/>
    <w:rsid w:val="0034522C"/>
    <w:rsid w:val="00345F91"/>
    <w:rsid w:val="0034754A"/>
    <w:rsid w:val="00347845"/>
    <w:rsid w:val="00360413"/>
    <w:rsid w:val="0036118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2157"/>
    <w:rsid w:val="003A7BCC"/>
    <w:rsid w:val="003B06B1"/>
    <w:rsid w:val="003C2DEF"/>
    <w:rsid w:val="003C339A"/>
    <w:rsid w:val="003C3650"/>
    <w:rsid w:val="003C54C5"/>
    <w:rsid w:val="003C6280"/>
    <w:rsid w:val="003C7122"/>
    <w:rsid w:val="003C7E1B"/>
    <w:rsid w:val="003D7A3C"/>
    <w:rsid w:val="003E1727"/>
    <w:rsid w:val="003E234B"/>
    <w:rsid w:val="003F070D"/>
    <w:rsid w:val="003F0863"/>
    <w:rsid w:val="003F0D03"/>
    <w:rsid w:val="003F2334"/>
    <w:rsid w:val="003F2430"/>
    <w:rsid w:val="003F2927"/>
    <w:rsid w:val="003F32FC"/>
    <w:rsid w:val="003F4CCC"/>
    <w:rsid w:val="0040241F"/>
    <w:rsid w:val="00406D2D"/>
    <w:rsid w:val="004074AA"/>
    <w:rsid w:val="00414E0F"/>
    <w:rsid w:val="00417B1B"/>
    <w:rsid w:val="0042475D"/>
    <w:rsid w:val="00425105"/>
    <w:rsid w:val="004253D7"/>
    <w:rsid w:val="00427A22"/>
    <w:rsid w:val="0043536B"/>
    <w:rsid w:val="00436BAF"/>
    <w:rsid w:val="00437E0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1BF2"/>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4F64C4"/>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66673"/>
    <w:rsid w:val="00571D12"/>
    <w:rsid w:val="00573E0A"/>
    <w:rsid w:val="0057494B"/>
    <w:rsid w:val="0057612D"/>
    <w:rsid w:val="00582150"/>
    <w:rsid w:val="0058502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07A"/>
    <w:rsid w:val="00624387"/>
    <w:rsid w:val="0062466F"/>
    <w:rsid w:val="0062729A"/>
    <w:rsid w:val="00627BB7"/>
    <w:rsid w:val="006316F1"/>
    <w:rsid w:val="00632387"/>
    <w:rsid w:val="0063488B"/>
    <w:rsid w:val="00636647"/>
    <w:rsid w:val="00640A51"/>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3572"/>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7945"/>
    <w:rsid w:val="00741258"/>
    <w:rsid w:val="00743E1B"/>
    <w:rsid w:val="007443C1"/>
    <w:rsid w:val="00754AB4"/>
    <w:rsid w:val="00754DCA"/>
    <w:rsid w:val="00755326"/>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532C"/>
    <w:rsid w:val="007C6621"/>
    <w:rsid w:val="007C722B"/>
    <w:rsid w:val="007D0275"/>
    <w:rsid w:val="007D09B1"/>
    <w:rsid w:val="007D1638"/>
    <w:rsid w:val="007E0C8D"/>
    <w:rsid w:val="007E17B6"/>
    <w:rsid w:val="007E1F1A"/>
    <w:rsid w:val="007E2BA9"/>
    <w:rsid w:val="007E3588"/>
    <w:rsid w:val="007E4173"/>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675FD"/>
    <w:rsid w:val="00871A70"/>
    <w:rsid w:val="00872AED"/>
    <w:rsid w:val="008733C7"/>
    <w:rsid w:val="00874B46"/>
    <w:rsid w:val="0087538A"/>
    <w:rsid w:val="00875AEE"/>
    <w:rsid w:val="00876D21"/>
    <w:rsid w:val="008772B0"/>
    <w:rsid w:val="00877F05"/>
    <w:rsid w:val="0088254A"/>
    <w:rsid w:val="0089020F"/>
    <w:rsid w:val="00891F42"/>
    <w:rsid w:val="0089220C"/>
    <w:rsid w:val="00892BC1"/>
    <w:rsid w:val="00893F9B"/>
    <w:rsid w:val="008978B5"/>
    <w:rsid w:val="008978C3"/>
    <w:rsid w:val="008A2935"/>
    <w:rsid w:val="008A54D5"/>
    <w:rsid w:val="008A6B26"/>
    <w:rsid w:val="008A6B27"/>
    <w:rsid w:val="008A708B"/>
    <w:rsid w:val="008B1353"/>
    <w:rsid w:val="008B17E8"/>
    <w:rsid w:val="008B1896"/>
    <w:rsid w:val="008B18A2"/>
    <w:rsid w:val="008B66AA"/>
    <w:rsid w:val="008B7C6C"/>
    <w:rsid w:val="008B7FEB"/>
    <w:rsid w:val="008C21E4"/>
    <w:rsid w:val="008C6E58"/>
    <w:rsid w:val="008D1885"/>
    <w:rsid w:val="008D3969"/>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209C"/>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0D8F"/>
    <w:rsid w:val="009637F6"/>
    <w:rsid w:val="009651F3"/>
    <w:rsid w:val="0096554C"/>
    <w:rsid w:val="00966E8D"/>
    <w:rsid w:val="009726A6"/>
    <w:rsid w:val="009741A4"/>
    <w:rsid w:val="00976C94"/>
    <w:rsid w:val="00976F7A"/>
    <w:rsid w:val="00984474"/>
    <w:rsid w:val="00995315"/>
    <w:rsid w:val="009A24E5"/>
    <w:rsid w:val="009A70B7"/>
    <w:rsid w:val="009A795A"/>
    <w:rsid w:val="009B5AD3"/>
    <w:rsid w:val="009B6D74"/>
    <w:rsid w:val="009B6F27"/>
    <w:rsid w:val="009B6F4C"/>
    <w:rsid w:val="009B7502"/>
    <w:rsid w:val="009C4968"/>
    <w:rsid w:val="009C5AC7"/>
    <w:rsid w:val="009C5FB9"/>
    <w:rsid w:val="009C7570"/>
    <w:rsid w:val="009C7C8D"/>
    <w:rsid w:val="009D2837"/>
    <w:rsid w:val="009D513F"/>
    <w:rsid w:val="009D6FC1"/>
    <w:rsid w:val="009D74AF"/>
    <w:rsid w:val="009D7E9C"/>
    <w:rsid w:val="009E0A99"/>
    <w:rsid w:val="009E1CC8"/>
    <w:rsid w:val="009E20CA"/>
    <w:rsid w:val="009E2C4E"/>
    <w:rsid w:val="009E41DB"/>
    <w:rsid w:val="009E55CA"/>
    <w:rsid w:val="009E700F"/>
    <w:rsid w:val="009E72C1"/>
    <w:rsid w:val="009F0074"/>
    <w:rsid w:val="009F1EB6"/>
    <w:rsid w:val="009F3475"/>
    <w:rsid w:val="009F3609"/>
    <w:rsid w:val="009F415F"/>
    <w:rsid w:val="009F7597"/>
    <w:rsid w:val="00A01BBC"/>
    <w:rsid w:val="00A0242E"/>
    <w:rsid w:val="00A02EE0"/>
    <w:rsid w:val="00A0652C"/>
    <w:rsid w:val="00A100BE"/>
    <w:rsid w:val="00A12B58"/>
    <w:rsid w:val="00A12B9F"/>
    <w:rsid w:val="00A13500"/>
    <w:rsid w:val="00A159AB"/>
    <w:rsid w:val="00A16114"/>
    <w:rsid w:val="00A16C8E"/>
    <w:rsid w:val="00A17DE9"/>
    <w:rsid w:val="00A20234"/>
    <w:rsid w:val="00A24DEC"/>
    <w:rsid w:val="00A26615"/>
    <w:rsid w:val="00A31DEC"/>
    <w:rsid w:val="00A334B7"/>
    <w:rsid w:val="00A345A6"/>
    <w:rsid w:val="00A35F52"/>
    <w:rsid w:val="00A367E3"/>
    <w:rsid w:val="00A3771C"/>
    <w:rsid w:val="00A40F61"/>
    <w:rsid w:val="00A44F23"/>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110A"/>
    <w:rsid w:val="00AB2638"/>
    <w:rsid w:val="00AB3868"/>
    <w:rsid w:val="00AB451C"/>
    <w:rsid w:val="00AC0923"/>
    <w:rsid w:val="00AC0EED"/>
    <w:rsid w:val="00AC3675"/>
    <w:rsid w:val="00AC4AAD"/>
    <w:rsid w:val="00AC597D"/>
    <w:rsid w:val="00AC5B34"/>
    <w:rsid w:val="00AC66E5"/>
    <w:rsid w:val="00AC7B43"/>
    <w:rsid w:val="00AD41F7"/>
    <w:rsid w:val="00AD5517"/>
    <w:rsid w:val="00AD6447"/>
    <w:rsid w:val="00AD7184"/>
    <w:rsid w:val="00AE1804"/>
    <w:rsid w:val="00AE38E9"/>
    <w:rsid w:val="00AE3923"/>
    <w:rsid w:val="00AE519F"/>
    <w:rsid w:val="00AE6FB2"/>
    <w:rsid w:val="00AF0AF2"/>
    <w:rsid w:val="00AF17B3"/>
    <w:rsid w:val="00AF23A8"/>
    <w:rsid w:val="00AF4E72"/>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469"/>
    <w:rsid w:val="00B27875"/>
    <w:rsid w:val="00B27DD8"/>
    <w:rsid w:val="00B3120F"/>
    <w:rsid w:val="00B31C6F"/>
    <w:rsid w:val="00B3430A"/>
    <w:rsid w:val="00B35661"/>
    <w:rsid w:val="00B37AD6"/>
    <w:rsid w:val="00B37DAF"/>
    <w:rsid w:val="00B42BE9"/>
    <w:rsid w:val="00B431BB"/>
    <w:rsid w:val="00B43AFF"/>
    <w:rsid w:val="00B45BE3"/>
    <w:rsid w:val="00B47757"/>
    <w:rsid w:val="00B51DE6"/>
    <w:rsid w:val="00B51FF7"/>
    <w:rsid w:val="00B54996"/>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3442"/>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2677"/>
    <w:rsid w:val="00BD4CA2"/>
    <w:rsid w:val="00BD4FF1"/>
    <w:rsid w:val="00BD558E"/>
    <w:rsid w:val="00BD7052"/>
    <w:rsid w:val="00BD7581"/>
    <w:rsid w:val="00BE1430"/>
    <w:rsid w:val="00BE2A0D"/>
    <w:rsid w:val="00BE583F"/>
    <w:rsid w:val="00BE5BFD"/>
    <w:rsid w:val="00BE7859"/>
    <w:rsid w:val="00BF0B31"/>
    <w:rsid w:val="00BF6D43"/>
    <w:rsid w:val="00C02ECD"/>
    <w:rsid w:val="00C03550"/>
    <w:rsid w:val="00C06430"/>
    <w:rsid w:val="00C110B4"/>
    <w:rsid w:val="00C140B3"/>
    <w:rsid w:val="00C15314"/>
    <w:rsid w:val="00C1696C"/>
    <w:rsid w:val="00C21C4A"/>
    <w:rsid w:val="00C2605B"/>
    <w:rsid w:val="00C26531"/>
    <w:rsid w:val="00C352F7"/>
    <w:rsid w:val="00C35515"/>
    <w:rsid w:val="00C361B2"/>
    <w:rsid w:val="00C37DFE"/>
    <w:rsid w:val="00C41215"/>
    <w:rsid w:val="00C41512"/>
    <w:rsid w:val="00C4421E"/>
    <w:rsid w:val="00C4714E"/>
    <w:rsid w:val="00C5683C"/>
    <w:rsid w:val="00C56C11"/>
    <w:rsid w:val="00C611B0"/>
    <w:rsid w:val="00C6432D"/>
    <w:rsid w:val="00C65302"/>
    <w:rsid w:val="00C75134"/>
    <w:rsid w:val="00C7513E"/>
    <w:rsid w:val="00C75F88"/>
    <w:rsid w:val="00C820D9"/>
    <w:rsid w:val="00C82EB1"/>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33A5"/>
    <w:rsid w:val="00CC411B"/>
    <w:rsid w:val="00CC4BA1"/>
    <w:rsid w:val="00CC6C43"/>
    <w:rsid w:val="00CD1A5C"/>
    <w:rsid w:val="00CD2B6C"/>
    <w:rsid w:val="00CD309B"/>
    <w:rsid w:val="00CD3FD9"/>
    <w:rsid w:val="00CD4262"/>
    <w:rsid w:val="00CD4C21"/>
    <w:rsid w:val="00CD52DB"/>
    <w:rsid w:val="00CD7753"/>
    <w:rsid w:val="00CD78C5"/>
    <w:rsid w:val="00CE0C0C"/>
    <w:rsid w:val="00CE22DB"/>
    <w:rsid w:val="00CF3760"/>
    <w:rsid w:val="00CF51D2"/>
    <w:rsid w:val="00D024B2"/>
    <w:rsid w:val="00D026C0"/>
    <w:rsid w:val="00D0541F"/>
    <w:rsid w:val="00D07FAE"/>
    <w:rsid w:val="00D17D0D"/>
    <w:rsid w:val="00D24C4D"/>
    <w:rsid w:val="00D30D7A"/>
    <w:rsid w:val="00D31CC7"/>
    <w:rsid w:val="00D32D43"/>
    <w:rsid w:val="00D3429E"/>
    <w:rsid w:val="00D3725B"/>
    <w:rsid w:val="00D400ED"/>
    <w:rsid w:val="00D42C3E"/>
    <w:rsid w:val="00D44002"/>
    <w:rsid w:val="00D455B1"/>
    <w:rsid w:val="00D46284"/>
    <w:rsid w:val="00D57D14"/>
    <w:rsid w:val="00D60583"/>
    <w:rsid w:val="00D60C88"/>
    <w:rsid w:val="00D67032"/>
    <w:rsid w:val="00D71923"/>
    <w:rsid w:val="00D7313D"/>
    <w:rsid w:val="00D765F1"/>
    <w:rsid w:val="00D8457D"/>
    <w:rsid w:val="00D8582B"/>
    <w:rsid w:val="00D86493"/>
    <w:rsid w:val="00D92A97"/>
    <w:rsid w:val="00D92DA9"/>
    <w:rsid w:val="00D94255"/>
    <w:rsid w:val="00D94A5E"/>
    <w:rsid w:val="00D95BBC"/>
    <w:rsid w:val="00DA029E"/>
    <w:rsid w:val="00DA3868"/>
    <w:rsid w:val="00DA4C3F"/>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42A2"/>
    <w:rsid w:val="00DE4DC7"/>
    <w:rsid w:val="00DE5B3B"/>
    <w:rsid w:val="00DE6022"/>
    <w:rsid w:val="00DF1227"/>
    <w:rsid w:val="00DF2511"/>
    <w:rsid w:val="00DF7644"/>
    <w:rsid w:val="00E002C4"/>
    <w:rsid w:val="00E018A1"/>
    <w:rsid w:val="00E0218F"/>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5EA7"/>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03E"/>
    <w:rsid w:val="00F00F4B"/>
    <w:rsid w:val="00F02268"/>
    <w:rsid w:val="00F04E09"/>
    <w:rsid w:val="00F075A7"/>
    <w:rsid w:val="00F1071D"/>
    <w:rsid w:val="00F14A91"/>
    <w:rsid w:val="00F20958"/>
    <w:rsid w:val="00F2345D"/>
    <w:rsid w:val="00F23FAA"/>
    <w:rsid w:val="00F24E36"/>
    <w:rsid w:val="00F31D00"/>
    <w:rsid w:val="00F3201C"/>
    <w:rsid w:val="00F365BA"/>
    <w:rsid w:val="00F373A3"/>
    <w:rsid w:val="00F40561"/>
    <w:rsid w:val="00F41399"/>
    <w:rsid w:val="00F41481"/>
    <w:rsid w:val="00F43556"/>
    <w:rsid w:val="00F455C8"/>
    <w:rsid w:val="00F45AC2"/>
    <w:rsid w:val="00F534B8"/>
    <w:rsid w:val="00F54498"/>
    <w:rsid w:val="00F5458C"/>
    <w:rsid w:val="00F54D30"/>
    <w:rsid w:val="00F54EB6"/>
    <w:rsid w:val="00F55DB3"/>
    <w:rsid w:val="00F5747D"/>
    <w:rsid w:val="00F6060B"/>
    <w:rsid w:val="00F607C5"/>
    <w:rsid w:val="00F61D86"/>
    <w:rsid w:val="00F631EE"/>
    <w:rsid w:val="00F674EF"/>
    <w:rsid w:val="00F71CAB"/>
    <w:rsid w:val="00F71DE1"/>
    <w:rsid w:val="00F764BB"/>
    <w:rsid w:val="00F77BF0"/>
    <w:rsid w:val="00F77E68"/>
    <w:rsid w:val="00F8149D"/>
    <w:rsid w:val="00F82417"/>
    <w:rsid w:val="00F8777F"/>
    <w:rsid w:val="00F9431C"/>
    <w:rsid w:val="00F9436F"/>
    <w:rsid w:val="00F94A5E"/>
    <w:rsid w:val="00F952EB"/>
    <w:rsid w:val="00F978C2"/>
    <w:rsid w:val="00FA35AD"/>
    <w:rsid w:val="00FA43B7"/>
    <w:rsid w:val="00FB0667"/>
    <w:rsid w:val="00FB0A91"/>
    <w:rsid w:val="00FB525B"/>
    <w:rsid w:val="00FB5427"/>
    <w:rsid w:val="00FB77A7"/>
    <w:rsid w:val="00FC0A27"/>
    <w:rsid w:val="00FC51D9"/>
    <w:rsid w:val="00FC5496"/>
    <w:rsid w:val="00FC601D"/>
    <w:rsid w:val="00FD0951"/>
    <w:rsid w:val="00FD1972"/>
    <w:rsid w:val="00FD4BDB"/>
    <w:rsid w:val="00FD586A"/>
    <w:rsid w:val="00FD76C4"/>
    <w:rsid w:val="00FF1AC5"/>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bathroom/series/bathroom-series-descanso" TargetMode="External"/><Relationship Id="rId13" Type="http://schemas.openxmlformats.org/officeDocument/2006/relationships/hyperlink" Target="https://www.calfaucets.com/finishes/pvd" TargetMode="External"/><Relationship Id="rId18" Type="http://schemas.openxmlformats.org/officeDocument/2006/relationships/hyperlink" Target="https://www.calfaucets.com/bathroom/sink-shower-drains/zerodrain"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holly@duehrandassociates.com" TargetMode="External"/><Relationship Id="rId12" Type="http://schemas.openxmlformats.org/officeDocument/2006/relationships/hyperlink" Target="https://www.calfaucets.com/finishes" TargetMode="External"/><Relationship Id="rId17" Type="http://schemas.openxmlformats.org/officeDocument/2006/relationships/hyperlink" Target="http://www.calfaucets.com/category/shower-and-bath-systems/shower-and-tub-systems/styletherm-thermostatic-system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alfaucets.com/category/luxury-drains/styledrain" TargetMode="External"/><Relationship Id="rId20" Type="http://schemas.openxmlformats.org/officeDocument/2006/relationships/hyperlink" Target="http://www.californiafaucets.com" TargetMode="Externa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bathroom/faucets/widespread/8-widespread-lavatory-faucet-black-wheel-handles-3102wb"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alfaucets.com/finishes" TargetMode="External"/><Relationship Id="rId23" Type="http://schemas.openxmlformats.org/officeDocument/2006/relationships/footer" Target="footer1.xml"/><Relationship Id="rId10" Type="http://schemas.openxmlformats.org/officeDocument/2006/relationships/hyperlink" Target="https://www.calfaucets.com/bathroom/faucets/widespread/8-widespread-lavatory-faucet-red-wheel-handles-3102wr" TargetMode="External"/><Relationship Id="rId19" Type="http://schemas.openxmlformats.org/officeDocument/2006/relationships/hyperlink" Target="https://www.calfaucets.com/kitchen/series" TargetMode="External"/><Relationship Id="rId4" Type="http://schemas.openxmlformats.org/officeDocument/2006/relationships/footnotes" Target="footnotes.xml"/><Relationship Id="rId9" Type="http://schemas.openxmlformats.org/officeDocument/2006/relationships/hyperlink" Target="https://www.calfaucets.com/bathroom/faucets/widespread/8-widespread-lavatory-faucet-wheel-handles-3102w" TargetMode="External"/><Relationship Id="rId14" Type="http://schemas.openxmlformats.org/officeDocument/2006/relationships/hyperlink" Target="https://www.calfaucets.com/videos/the-2-minute-custom-fauce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3793</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2021-04-30T15:14:00Z</dcterms:created>
  <dcterms:modified xsi:type="dcterms:W3CDTF">2021-04-30T15:15:00Z</dcterms:modified>
  <cp:category/>
</cp:coreProperties>
</file>