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40B3FC89" w14:textId="77777777" w:rsidR="00940C08" w:rsidRDefault="00940C08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</w:p>
    <w:p w14:paraId="32365BFD" w14:textId="226B924E" w:rsidR="00940C08" w:rsidRPr="00940C08" w:rsidRDefault="00940C08" w:rsidP="001E5204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6" w:history="1">
        <w:r w:rsidRPr="00265EF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8C612AA" w14:textId="77777777" w:rsidR="001E5204" w:rsidRPr="000245D8" w:rsidRDefault="001E5204" w:rsidP="001E5204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s o c i a t e s</w:t>
      </w:r>
    </w:p>
    <w:p w14:paraId="51C6C3F8" w14:textId="511CB847" w:rsidR="001E5204" w:rsidRPr="00265EF7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5158F47C" w14:textId="6A73D8D1" w:rsidR="001E5204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</w:t>
      </w:r>
      <w:r w:rsidR="00937F13" w:rsidRPr="00265EF7">
        <w:rPr>
          <w:rFonts w:ascii="Arial" w:hAnsi="Arial" w:cs="Arial"/>
          <w:color w:val="000000"/>
          <w:sz w:val="22"/>
          <w:szCs w:val="22"/>
        </w:rPr>
        <w:t>A</w:t>
      </w:r>
      <w:r w:rsidRPr="00265EF7">
        <w:rPr>
          <w:rFonts w:ascii="Arial" w:hAnsi="Arial" w:cs="Arial"/>
          <w:color w:val="000000"/>
          <w:sz w:val="22"/>
          <w:szCs w:val="22"/>
        </w:rPr>
        <w:t xml:space="preserve"> 92008</w:t>
      </w:r>
      <w:r w:rsidRPr="00265EF7">
        <w:rPr>
          <w:rFonts w:ascii="Arial" w:hAnsi="Arial" w:cs="Arial"/>
          <w:color w:val="000000"/>
          <w:sz w:val="22"/>
          <w:szCs w:val="22"/>
        </w:rPr>
        <w:cr/>
      </w:r>
      <w:r w:rsidR="001E5204" w:rsidRPr="00265EF7">
        <w:rPr>
          <w:rFonts w:ascii="Arial" w:hAnsi="Arial" w:cs="Arial"/>
          <w:color w:val="000000"/>
          <w:sz w:val="22"/>
          <w:szCs w:val="22"/>
        </w:rPr>
        <w:t>(760) 918-5622</w:t>
      </w:r>
    </w:p>
    <w:p w14:paraId="7951B6F1" w14:textId="77777777" w:rsidR="00940C08" w:rsidRDefault="00940C08" w:rsidP="001E5204">
      <w:pPr>
        <w:rPr>
          <w:rFonts w:ascii="Arial" w:hAnsi="Arial" w:cs="Arial"/>
          <w:color w:val="000000"/>
          <w:sz w:val="22"/>
          <w:szCs w:val="22"/>
        </w:rPr>
      </w:pPr>
    </w:p>
    <w:p w14:paraId="76802648" w14:textId="1118251E" w:rsidR="001E5204" w:rsidRPr="00417B1B" w:rsidRDefault="00F61D86" w:rsidP="001E5204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Go Big or Go Home: </w:t>
      </w:r>
      <w:r w:rsidRPr="00417B1B">
        <w:rPr>
          <w:rFonts w:ascii="Arial" w:hAnsi="Arial"/>
          <w:b/>
          <w:color w:val="000000" w:themeColor="text1"/>
          <w:sz w:val="36"/>
        </w:rPr>
        <w:t xml:space="preserve">California Faucets </w:t>
      </w:r>
      <w:r>
        <w:rPr>
          <w:rFonts w:ascii="Arial" w:hAnsi="Arial"/>
          <w:b/>
          <w:color w:val="000000" w:themeColor="text1"/>
          <w:sz w:val="36"/>
        </w:rPr>
        <w:t>Launches Large Format, Solid Brass Showerheads</w:t>
      </w:r>
    </w:p>
    <w:p w14:paraId="2D49961D" w14:textId="77777777" w:rsidR="001E5204" w:rsidRPr="00375D53" w:rsidRDefault="001E5204" w:rsidP="001E5204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50967E7F" w14:textId="5ADEFD3F" w:rsidR="00717550" w:rsidRPr="00FF540D" w:rsidRDefault="00F61D86" w:rsidP="001E5204">
      <w:pPr>
        <w:pStyle w:val="Body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With a wider spray than standard showerheads and plenty of personalization options, the sleek, ultra-thin designs bring a big “wow” factor to the bath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75C37D7F" w14:textId="419C1BF6" w:rsidR="007109FB" w:rsidRDefault="00F61D86" w:rsidP="006F0AB0">
      <w:pPr>
        <w:spacing w:line="360" w:lineRule="auto"/>
        <w:rPr>
          <w:rFonts w:ascii="Arial" w:hAnsi="Arial" w:cs="Arial"/>
          <w:color w:val="000000" w:themeColor="text1"/>
        </w:rPr>
      </w:pPr>
      <w:r w:rsidRPr="007B56AE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>
        <w:rPr>
          <w:rFonts w:ascii="Arial" w:hAnsi="Arial" w:cs="Arial"/>
          <w:color w:val="000000" w:themeColor="text1"/>
          <w:sz w:val="22"/>
          <w:szCs w:val="22"/>
        </w:rPr>
        <w:t>December 17</w:t>
      </w:r>
      <w:r w:rsidRPr="007B56AE">
        <w:rPr>
          <w:rFonts w:ascii="Arial" w:hAnsi="Arial" w:cs="Arial"/>
          <w:color w:val="000000" w:themeColor="text1"/>
          <w:sz w:val="22"/>
          <w:szCs w:val="22"/>
        </w:rPr>
        <w:t>, 2019)</w:t>
      </w:r>
      <w:r w:rsidRPr="007B56AE">
        <w:rPr>
          <w:rFonts w:ascii="Arial" w:hAnsi="Arial" w:cs="Arial"/>
          <w:color w:val="000000" w:themeColor="text1"/>
        </w:rPr>
        <w:t xml:space="preserve"> </w:t>
      </w:r>
      <w:r w:rsidRPr="005814D6">
        <w:rPr>
          <w:rFonts w:ascii="Arial" w:hAnsi="Arial" w:cs="Arial"/>
        </w:rPr>
        <w:t xml:space="preserve">California Faucets </w:t>
      </w:r>
      <w:r>
        <w:rPr>
          <w:rFonts w:ascii="Arial" w:hAnsi="Arial" w:cs="Arial"/>
        </w:rPr>
        <w:t xml:space="preserve">makes a stylized statement in the shower with a new lineup of large format </w:t>
      </w:r>
      <w:hyperlink r:id="rId7" w:history="1">
        <w:r w:rsidRPr="00DC5D3B">
          <w:rPr>
            <w:rStyle w:val="Hyperlink"/>
            <w:rFonts w:cs="Arial"/>
          </w:rPr>
          <w:t>showerheads</w:t>
        </w:r>
      </w:hyperlink>
      <w:r>
        <w:rPr>
          <w:rFonts w:ascii="Arial" w:hAnsi="Arial" w:cs="Arial"/>
        </w:rPr>
        <w:t xml:space="preserve">. Created from solid brass, the four new series have an overall sleek and streamlined design but offer a more sumptuous and wider spray experience. Besides enhancing one’s sense of indulgence and relaxation while in the shower, each style makes a bold design statement that resonates throughout the entire bathroom. Plus, with more than 28 handcrafted finishes to choose from, </w:t>
      </w:r>
      <w:r>
        <w:rPr>
          <w:rFonts w:ascii="Arial" w:hAnsi="Arial" w:cs="Arial"/>
        </w:rPr>
        <w:lastRenderedPageBreak/>
        <w:t>designers, architects, builders, and homeowners can personalize the shower to blend with any overall design theme.</w:t>
      </w:r>
    </w:p>
    <w:p w14:paraId="5F1EC3B2" w14:textId="77777777" w:rsidR="005462E6" w:rsidRDefault="005462E6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003E6D5B" w14:textId="068D607A" w:rsidR="006F0AB0" w:rsidRPr="009218A7" w:rsidRDefault="00F61D86" w:rsidP="006F0AB0">
      <w:pPr>
        <w:spacing w:line="360" w:lineRule="auto"/>
        <w:rPr>
          <w:rFonts w:ascii="Arial" w:hAnsi="Arial" w:cs="Arial"/>
          <w:color w:val="000000" w:themeColor="text1"/>
        </w:rPr>
      </w:pPr>
      <w:r w:rsidRPr="00137BAB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>The old adage ‘go big or go home’ comes to mind,”</w:t>
      </w:r>
      <w:r w:rsidRPr="0051508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says Noah Taft, California Faucets Senior Vice President of Marketing and Sales. “Large format showers offer a tremendous ‘wow’ factor. Of course, they make for an indulgent shower experience, but the sheer size and slick modern design also turns the typically </w:t>
      </w:r>
      <w:r w:rsidRPr="009218A7">
        <w:rPr>
          <w:rFonts w:ascii="Arial" w:hAnsi="Arial" w:cs="Arial"/>
          <w:color w:val="000000" w:themeColor="text1"/>
        </w:rPr>
        <w:t>ignored showerhead into a real conversation piece</w:t>
      </w:r>
      <w:r w:rsidR="00DC5D3B" w:rsidRPr="009218A7">
        <w:rPr>
          <w:rFonts w:ascii="Arial" w:hAnsi="Arial" w:cs="Arial"/>
          <w:color w:val="000000" w:themeColor="text1"/>
        </w:rPr>
        <w:t>.</w:t>
      </w:r>
      <w:r w:rsidRPr="009218A7">
        <w:rPr>
          <w:rFonts w:ascii="Arial" w:hAnsi="Arial" w:cs="Arial"/>
          <w:color w:val="000000" w:themeColor="text1"/>
        </w:rPr>
        <w:t>”</w:t>
      </w:r>
      <w:r w:rsidR="005E11FD" w:rsidRPr="009218A7">
        <w:rPr>
          <w:rFonts w:ascii="Arial" w:hAnsi="Arial"/>
          <w:color w:val="000000" w:themeColor="text1"/>
        </w:rPr>
        <w:t xml:space="preserve"> </w:t>
      </w:r>
    </w:p>
    <w:p w14:paraId="75727EBC" w14:textId="77777777" w:rsidR="00B71EF9" w:rsidRPr="001E5204" w:rsidRDefault="00B71EF9" w:rsidP="00B71EF9">
      <w:pPr>
        <w:spacing w:line="360" w:lineRule="auto"/>
        <w:rPr>
          <w:rFonts w:ascii="Arial" w:hAnsi="Arial" w:cs="Arial"/>
        </w:rPr>
      </w:pPr>
    </w:p>
    <w:p w14:paraId="76F0224B" w14:textId="29594DE5" w:rsidR="00B87D3B" w:rsidRDefault="00F61D86" w:rsidP="00B87D3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collection includes the </w:t>
      </w:r>
      <w:hyperlink r:id="rId8" w:history="1">
        <w:r w:rsidRPr="00DC5D3B">
          <w:rPr>
            <w:rStyle w:val="Hyperlink"/>
            <w:rFonts w:cs="Arial"/>
          </w:rPr>
          <w:t>Arched Rain Showerhead</w:t>
        </w:r>
      </w:hyperlink>
      <w:r>
        <w:rPr>
          <w:rFonts w:ascii="Arial" w:hAnsi="Arial" w:cs="Arial"/>
          <w:color w:val="000000" w:themeColor="text1"/>
        </w:rPr>
        <w:t xml:space="preserve"> (15” x 9” and 22” x 16”), </w:t>
      </w:r>
      <w:hyperlink r:id="rId9" w:history="1">
        <w:r w:rsidRPr="00DC5D3B">
          <w:rPr>
            <w:rStyle w:val="Hyperlink"/>
            <w:rFonts w:cs="Arial"/>
          </w:rPr>
          <w:t>Convex Rain Showerhead</w:t>
        </w:r>
      </w:hyperlink>
      <w:r>
        <w:rPr>
          <w:rFonts w:ascii="Arial" w:hAnsi="Arial" w:cs="Arial"/>
          <w:color w:val="000000" w:themeColor="text1"/>
        </w:rPr>
        <w:t xml:space="preserve"> (19”), </w:t>
      </w:r>
      <w:hyperlink r:id="rId10" w:history="1">
        <w:r w:rsidRPr="00DC5D3B">
          <w:rPr>
            <w:rStyle w:val="Hyperlink"/>
            <w:rFonts w:cs="Arial"/>
          </w:rPr>
          <w:t>Ultra-Thin Rectangular Rain Showerhead</w:t>
        </w:r>
      </w:hyperlink>
      <w:r>
        <w:rPr>
          <w:rFonts w:ascii="Arial" w:hAnsi="Arial" w:cs="Arial"/>
          <w:color w:val="000000" w:themeColor="text1"/>
        </w:rPr>
        <w:t xml:space="preserve"> (13” x 20”) and the </w:t>
      </w:r>
      <w:hyperlink r:id="rId11" w:history="1">
        <w:r w:rsidRPr="00DC5D3B">
          <w:rPr>
            <w:rStyle w:val="Hyperlink"/>
            <w:rFonts w:cs="Arial"/>
          </w:rPr>
          <w:t>Ultra-Thin Rectangular Rain and Waterfall Showerhead</w:t>
        </w:r>
      </w:hyperlink>
      <w:r>
        <w:rPr>
          <w:rFonts w:ascii="Arial" w:hAnsi="Arial" w:cs="Arial"/>
          <w:color w:val="000000" w:themeColor="text1"/>
        </w:rPr>
        <w:t xml:space="preserve"> (13” x 20”</w:t>
      </w:r>
      <w:r w:rsidRPr="009218A7">
        <w:rPr>
          <w:rFonts w:ascii="Arial" w:hAnsi="Arial" w:cs="Arial"/>
          <w:color w:val="000000" w:themeColor="text1"/>
        </w:rPr>
        <w:t>)</w:t>
      </w:r>
      <w:r w:rsidR="00B3120F" w:rsidRPr="009218A7">
        <w:rPr>
          <w:rFonts w:ascii="Arial" w:hAnsi="Arial" w:cs="Arial"/>
          <w:color w:val="000000" w:themeColor="text1"/>
        </w:rPr>
        <w:t>.</w:t>
      </w:r>
      <w:r w:rsidRPr="009218A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Each showerhead is handcrafted from solid brass, making them one of the few solid brass large format showers on the market.</w:t>
      </w:r>
      <w:r w:rsidRPr="009007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And like all made-to-order California Faucets products, each series offers a choice of 28 finishes, including non-tarnish and ultra-durable Physical Vapor Deposition (PVD) finishes for a completely unique and personalized shower environment.</w:t>
      </w:r>
      <w:r w:rsidR="00B87D3B">
        <w:rPr>
          <w:rFonts w:ascii="Arial" w:hAnsi="Arial" w:cs="Arial"/>
          <w:color w:val="000000" w:themeColor="text1"/>
        </w:rPr>
        <w:t xml:space="preserve"> </w:t>
      </w:r>
    </w:p>
    <w:p w14:paraId="4FD6FF03" w14:textId="28F599CB" w:rsidR="00F978C2" w:rsidRDefault="00F978C2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7EE92DC6" w14:textId="0E8FC8B3" w:rsidR="00F534B8" w:rsidRDefault="00F61D86" w:rsidP="005462E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15” x 9” Arched Rain Showerhead in Polished Chrome has an MSRP from $1,395. For a list of California Faucets Select Dealers nationwide, visit </w:t>
      </w:r>
      <w:hyperlink r:id="rId12" w:history="1">
        <w:r w:rsidRPr="00473742">
          <w:rPr>
            <w:rStyle w:val="Hyperlink"/>
            <w:rFonts w:cs="Arial"/>
          </w:rPr>
          <w:t>www.californiafaucets.com</w:t>
        </w:r>
      </w:hyperlink>
      <w:r>
        <w:rPr>
          <w:rFonts w:ascii="Arial" w:hAnsi="Arial" w:cs="Arial"/>
          <w:color w:val="000000" w:themeColor="text1"/>
        </w:rPr>
        <w:t>.</w:t>
      </w:r>
    </w:p>
    <w:p w14:paraId="342D298A" w14:textId="439F6F85" w:rsidR="003F2927" w:rsidRDefault="003F2927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40AF3908" w14:textId="13C65A65" w:rsidR="00D024B2" w:rsidRPr="00F160E1" w:rsidRDefault="00D024B2" w:rsidP="0068312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6CEB104F" w:rsidR="00D024B2" w:rsidRPr="00B80115" w:rsidRDefault="00464DB1" w:rsidP="00D3429E">
      <w:pPr>
        <w:spacing w:line="360" w:lineRule="auto"/>
        <w:rPr>
          <w:rFonts w:ascii="Arial" w:hAnsi="Arial" w:cs="Arial"/>
        </w:rPr>
      </w:pPr>
      <w:r w:rsidRPr="00B80115">
        <w:rPr>
          <w:rFonts w:ascii="Arial" w:hAnsi="Arial" w:cs="Arial"/>
          <w:color w:val="000000" w:themeColor="text1"/>
        </w:rPr>
        <w:t xml:space="preserve">At California Faucets we believe in </w:t>
      </w:r>
      <w:hyperlink r:id="rId13" w:history="1">
        <w:r w:rsidRPr="00B431BB">
          <w:rPr>
            <w:rStyle w:val="Hyperlink"/>
            <w:rFonts w:cs="Arial"/>
            <w:color w:val="1F3469"/>
          </w:rPr>
          <w:t>artisan hands</w:t>
        </w:r>
      </w:hyperlink>
      <w:bookmarkStart w:id="0" w:name="_GoBack"/>
      <w:bookmarkEnd w:id="0"/>
      <w:r w:rsidRPr="00B80115">
        <w:rPr>
          <w:rFonts w:ascii="Arial" w:hAnsi="Arial" w:cs="Arial"/>
          <w:color w:val="000000" w:themeColor="text1"/>
        </w:rPr>
        <w:t xml:space="preserve">, not mass production. Since 1988, our factory in Huntington Beach has manufactured handcrafted bath products available in </w:t>
      </w:r>
      <w:r w:rsidR="008F4CE0">
        <w:rPr>
          <w:rFonts w:ascii="Arial" w:hAnsi="Arial" w:cs="Arial"/>
        </w:rPr>
        <w:t>28</w:t>
      </w:r>
      <w:r w:rsidR="007F7235" w:rsidRPr="00B80115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Pr="00B431BB">
          <w:rPr>
            <w:rStyle w:val="Hyperlink"/>
            <w:rFonts w:cs="Arial"/>
            <w:color w:val="1F3469"/>
          </w:rPr>
          <w:t>finishes</w:t>
        </w:r>
      </w:hyperlink>
      <w:r w:rsidR="007F7235" w:rsidRPr="00B80115">
        <w:rPr>
          <w:rFonts w:ascii="Arial" w:hAnsi="Arial" w:cs="Arial"/>
          <w:color w:val="000000" w:themeColor="text1"/>
        </w:rPr>
        <w:t xml:space="preserve"> </w:t>
      </w:r>
      <w:r w:rsidRPr="00B80115">
        <w:rPr>
          <w:rFonts w:ascii="Arial" w:hAnsi="Arial" w:cs="Arial"/>
        </w:rPr>
        <w:t xml:space="preserve">that can be easily customized or purchased exactly as shown in our catalog. We proudly provide the latest in bath and shower technology with innovations such as </w:t>
      </w:r>
      <w:hyperlink r:id="rId15" w:history="1">
        <w:proofErr w:type="spellStart"/>
        <w:r w:rsidRPr="00B431BB">
          <w:rPr>
            <w:rStyle w:val="Hyperlink"/>
            <w:rFonts w:cs="Arial"/>
            <w:color w:val="1F3469"/>
          </w:rPr>
          <w:t>StyleDrain</w:t>
        </w:r>
        <w:proofErr w:type="spellEnd"/>
        <w:r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</w:t>
      </w:r>
      <w:hyperlink r:id="rId16" w:history="1">
        <w:proofErr w:type="spellStart"/>
        <w:r w:rsidR="00AB03FE" w:rsidRPr="00B431BB">
          <w:rPr>
            <w:rStyle w:val="Hyperlink"/>
            <w:rFonts w:cs="Arial"/>
            <w:color w:val="1F3469"/>
          </w:rPr>
          <w:t>StyleTherm</w:t>
        </w:r>
        <w:proofErr w:type="spellEnd"/>
        <w:r w:rsidR="00AB03FE"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and </w:t>
      </w:r>
      <w:hyperlink r:id="rId17" w:history="1">
        <w:proofErr w:type="spellStart"/>
        <w:r w:rsidRPr="00B431BB">
          <w:rPr>
            <w:rStyle w:val="Hyperlink"/>
            <w:rFonts w:cs="Arial"/>
            <w:color w:val="1F3469"/>
          </w:rPr>
          <w:t>ZeroDrain</w:t>
        </w:r>
        <w:proofErr w:type="spellEnd"/>
        <w:r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</w:t>
      </w:r>
      <w:r w:rsidRPr="00B80115">
        <w:rPr>
          <w:rFonts w:ascii="Arial" w:hAnsi="Arial" w:cs="Arial"/>
        </w:rPr>
        <w:lastRenderedPageBreak/>
        <w:t xml:space="preserve">faucets, shower fittings, luxury drains, and accessories. We’ve also applied the same handcrafted quality and custom options to a full line of kitchen faucets. Our </w:t>
      </w:r>
      <w:hyperlink r:id="rId18" w:history="1">
        <w:r w:rsidRPr="00B431BB">
          <w:rPr>
            <w:rStyle w:val="Hyperlink"/>
            <w:rFonts w:cs="Arial"/>
            <w:color w:val="1F3469"/>
          </w:rPr>
          <w:t>Kitchen Collection</w:t>
        </w:r>
      </w:hyperlink>
      <w:r w:rsidRPr="00B8011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9" w:history="1">
        <w:r w:rsidR="006F2E04" w:rsidRPr="00B431BB">
          <w:rPr>
            <w:rStyle w:val="Hyperlink"/>
            <w:rFonts w:cs="Arial"/>
            <w:color w:val="1F3469"/>
          </w:rPr>
          <w:t>C</w:t>
        </w:r>
        <w:r w:rsidRPr="00B431BB">
          <w:rPr>
            <w:rStyle w:val="Hyperlink"/>
            <w:rFonts w:cs="Arial"/>
            <w:color w:val="1F3469"/>
          </w:rPr>
          <w:t>alifornia</w:t>
        </w:r>
        <w:r w:rsidR="006F2E04" w:rsidRPr="00B431BB">
          <w:rPr>
            <w:rStyle w:val="Hyperlink"/>
            <w:rFonts w:cs="Arial"/>
            <w:color w:val="1F3469"/>
          </w:rPr>
          <w:t>F</w:t>
        </w:r>
        <w:r w:rsidRPr="00B431BB">
          <w:rPr>
            <w:rStyle w:val="Hyperlink"/>
            <w:rFonts w:cs="Arial"/>
            <w:color w:val="1F3469"/>
          </w:rPr>
          <w:t>aucets.com</w:t>
        </w:r>
      </w:hyperlink>
      <w:r w:rsidRPr="00B80115">
        <w:rPr>
          <w:rFonts w:ascii="Arial" w:hAnsi="Arial" w:cs="Arial"/>
        </w:rPr>
        <w:t>.</w:t>
      </w: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20"/>
      <w:headerReference w:type="first" r:id="rId21"/>
      <w:footerReference w:type="first" r:id="rId22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29C7" w14:textId="77777777" w:rsidR="00582150" w:rsidRDefault="00582150" w:rsidP="00E97513">
      <w:r>
        <w:separator/>
      </w:r>
    </w:p>
    <w:p w14:paraId="04E0B5C7" w14:textId="77777777" w:rsidR="00582150" w:rsidRDefault="00582150"/>
  </w:endnote>
  <w:endnote w:type="continuationSeparator" w:id="0">
    <w:p w14:paraId="0C2ADF1B" w14:textId="77777777" w:rsidR="00582150" w:rsidRDefault="00582150" w:rsidP="00E97513">
      <w:r>
        <w:continuationSeparator/>
      </w:r>
    </w:p>
    <w:p w14:paraId="63BDD46A" w14:textId="77777777" w:rsidR="00582150" w:rsidRDefault="00582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51BDDC3B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35CE203C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</w:t>
    </w:r>
    <w:proofErr w:type="gramStart"/>
    <w:r w:rsidRPr="002A60A0">
      <w:rPr>
        <w:rFonts w:ascii="Arial" w:hAnsi="Arial" w:cs="Arial"/>
        <w:sz w:val="22"/>
        <w:szCs w:val="22"/>
      </w:rPr>
      <w:t>7797  •</w:t>
    </w:r>
    <w:proofErr w:type="gramEnd"/>
    <w:r w:rsidRPr="002A60A0">
      <w:rPr>
        <w:rFonts w:ascii="Arial" w:hAnsi="Arial" w:cs="Arial"/>
        <w:sz w:val="22"/>
        <w:szCs w:val="22"/>
      </w:rPr>
      <w:t xml:space="preserve">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B815" w14:textId="77777777" w:rsidR="00582150" w:rsidRDefault="00582150" w:rsidP="00E97513">
      <w:r>
        <w:separator/>
      </w:r>
    </w:p>
    <w:p w14:paraId="1609C94F" w14:textId="77777777" w:rsidR="00582150" w:rsidRDefault="00582150"/>
  </w:footnote>
  <w:footnote w:type="continuationSeparator" w:id="0">
    <w:p w14:paraId="182E24C3" w14:textId="77777777" w:rsidR="00582150" w:rsidRDefault="00582150" w:rsidP="00E97513">
      <w:r>
        <w:continuationSeparator/>
      </w:r>
    </w:p>
    <w:p w14:paraId="3D44FA9F" w14:textId="77777777" w:rsidR="00582150" w:rsidRDefault="00582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4C6C06B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89CDBFA" w14:textId="2A948158" w:rsidR="00D07FAE" w:rsidRPr="00F61D86" w:rsidRDefault="00F61D86" w:rsidP="001735C9">
    <w:pPr>
      <w:pStyle w:val="Body"/>
      <w:rPr>
        <w:rFonts w:ascii="Arial" w:hAnsi="Arial"/>
        <w:bCs/>
        <w:color w:val="000000" w:themeColor="text1"/>
        <w:sz w:val="22"/>
        <w:szCs w:val="22"/>
      </w:rPr>
    </w:pPr>
    <w:r w:rsidRPr="00F61D86">
      <w:rPr>
        <w:rFonts w:ascii="Arial" w:hAnsi="Arial"/>
        <w:bCs/>
        <w:color w:val="000000" w:themeColor="text1"/>
        <w:sz w:val="22"/>
        <w:szCs w:val="22"/>
      </w:rPr>
      <w:t>Go Big or Go Home: California Faucets Launches Large Format, Solid Brass Showerheads</w:t>
    </w:r>
    <w:r w:rsidR="00B87D3B" w:rsidRPr="00F61D86">
      <w:rPr>
        <w:rFonts w:ascii="Arial" w:hAnsi="Arial"/>
        <w:bCs/>
        <w:color w:val="000000" w:themeColor="text1"/>
        <w:sz w:val="22"/>
        <w:szCs w:val="22"/>
      </w:rPr>
      <w:t xml:space="preserve"> </w:t>
    </w: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D07FAE" w:rsidRDefault="00D07FAE" w:rsidP="00616F0F">
    <w:pPr>
      <w:pStyle w:val="Header"/>
      <w:tabs>
        <w:tab w:val="clear" w:pos="8640"/>
        <w:tab w:val="right" w:pos="8620"/>
      </w:tabs>
    </w:pPr>
  </w:p>
  <w:p w14:paraId="6616E650" w14:textId="5CDCC22C" w:rsidR="00D07FAE" w:rsidRDefault="00D07FAE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514C"/>
    <w:rsid w:val="000239D9"/>
    <w:rsid w:val="00023C22"/>
    <w:rsid w:val="000245D8"/>
    <w:rsid w:val="0002591B"/>
    <w:rsid w:val="00027745"/>
    <w:rsid w:val="000328D8"/>
    <w:rsid w:val="00036027"/>
    <w:rsid w:val="00036AB6"/>
    <w:rsid w:val="00042861"/>
    <w:rsid w:val="00043BC8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E83"/>
    <w:rsid w:val="00067D86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46E4"/>
    <w:rsid w:val="00095243"/>
    <w:rsid w:val="00096D9A"/>
    <w:rsid w:val="000A2EAD"/>
    <w:rsid w:val="000A3C9A"/>
    <w:rsid w:val="000A7B58"/>
    <w:rsid w:val="000B00CA"/>
    <w:rsid w:val="000B1CCE"/>
    <w:rsid w:val="000C0230"/>
    <w:rsid w:val="000C078F"/>
    <w:rsid w:val="000C4BF4"/>
    <w:rsid w:val="000C7C32"/>
    <w:rsid w:val="000D13B2"/>
    <w:rsid w:val="000D581D"/>
    <w:rsid w:val="000D6F38"/>
    <w:rsid w:val="000E1D5A"/>
    <w:rsid w:val="000E51EB"/>
    <w:rsid w:val="000E74A8"/>
    <w:rsid w:val="000F5785"/>
    <w:rsid w:val="000F6CA9"/>
    <w:rsid w:val="00100B20"/>
    <w:rsid w:val="00100FDB"/>
    <w:rsid w:val="001010A1"/>
    <w:rsid w:val="00101CF6"/>
    <w:rsid w:val="001041E9"/>
    <w:rsid w:val="001071FA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7BAB"/>
    <w:rsid w:val="00151376"/>
    <w:rsid w:val="00151A0D"/>
    <w:rsid w:val="00157873"/>
    <w:rsid w:val="00165AE6"/>
    <w:rsid w:val="001660E7"/>
    <w:rsid w:val="001661DA"/>
    <w:rsid w:val="00166513"/>
    <w:rsid w:val="001735C9"/>
    <w:rsid w:val="00181831"/>
    <w:rsid w:val="0019258B"/>
    <w:rsid w:val="001941C6"/>
    <w:rsid w:val="00194586"/>
    <w:rsid w:val="001950CA"/>
    <w:rsid w:val="001966BD"/>
    <w:rsid w:val="001968F8"/>
    <w:rsid w:val="00197EC1"/>
    <w:rsid w:val="001A0AC5"/>
    <w:rsid w:val="001A0E07"/>
    <w:rsid w:val="001A34D9"/>
    <w:rsid w:val="001A3595"/>
    <w:rsid w:val="001A54C5"/>
    <w:rsid w:val="001B3C86"/>
    <w:rsid w:val="001B660E"/>
    <w:rsid w:val="001C13CF"/>
    <w:rsid w:val="001C1DEF"/>
    <w:rsid w:val="001C2731"/>
    <w:rsid w:val="001C4AA4"/>
    <w:rsid w:val="001D6476"/>
    <w:rsid w:val="001E0B5F"/>
    <w:rsid w:val="001E269D"/>
    <w:rsid w:val="001E3F38"/>
    <w:rsid w:val="001E5204"/>
    <w:rsid w:val="001F069D"/>
    <w:rsid w:val="001F4D4B"/>
    <w:rsid w:val="00200D3D"/>
    <w:rsid w:val="00202CDA"/>
    <w:rsid w:val="00204539"/>
    <w:rsid w:val="002045D1"/>
    <w:rsid w:val="00206A87"/>
    <w:rsid w:val="002076B1"/>
    <w:rsid w:val="00210BB6"/>
    <w:rsid w:val="00214B96"/>
    <w:rsid w:val="0022027A"/>
    <w:rsid w:val="00220F16"/>
    <w:rsid w:val="00226273"/>
    <w:rsid w:val="002332EF"/>
    <w:rsid w:val="002456D8"/>
    <w:rsid w:val="00254520"/>
    <w:rsid w:val="00254C11"/>
    <w:rsid w:val="00254CBE"/>
    <w:rsid w:val="00260A78"/>
    <w:rsid w:val="00261897"/>
    <w:rsid w:val="00263922"/>
    <w:rsid w:val="00265EF7"/>
    <w:rsid w:val="002726F0"/>
    <w:rsid w:val="0027478E"/>
    <w:rsid w:val="00276A6E"/>
    <w:rsid w:val="0027714F"/>
    <w:rsid w:val="00277471"/>
    <w:rsid w:val="00281512"/>
    <w:rsid w:val="00282FA5"/>
    <w:rsid w:val="00283BF4"/>
    <w:rsid w:val="0028548A"/>
    <w:rsid w:val="00291213"/>
    <w:rsid w:val="00291772"/>
    <w:rsid w:val="00291859"/>
    <w:rsid w:val="00292D4C"/>
    <w:rsid w:val="00293903"/>
    <w:rsid w:val="002947BF"/>
    <w:rsid w:val="00296AE3"/>
    <w:rsid w:val="002976E3"/>
    <w:rsid w:val="002A32F6"/>
    <w:rsid w:val="002A4B05"/>
    <w:rsid w:val="002A60A0"/>
    <w:rsid w:val="002A6659"/>
    <w:rsid w:val="002B7F6A"/>
    <w:rsid w:val="002C0F4F"/>
    <w:rsid w:val="002C5DA9"/>
    <w:rsid w:val="002E507C"/>
    <w:rsid w:val="002E5140"/>
    <w:rsid w:val="002F2EF9"/>
    <w:rsid w:val="002F2FDB"/>
    <w:rsid w:val="002F54D2"/>
    <w:rsid w:val="0030004A"/>
    <w:rsid w:val="00302AFB"/>
    <w:rsid w:val="00305A2B"/>
    <w:rsid w:val="003113FC"/>
    <w:rsid w:val="00311D1B"/>
    <w:rsid w:val="0031779C"/>
    <w:rsid w:val="00320C75"/>
    <w:rsid w:val="0032387A"/>
    <w:rsid w:val="00323B71"/>
    <w:rsid w:val="00325E69"/>
    <w:rsid w:val="00327722"/>
    <w:rsid w:val="003309FF"/>
    <w:rsid w:val="003362CB"/>
    <w:rsid w:val="0034031B"/>
    <w:rsid w:val="0034522C"/>
    <w:rsid w:val="0034754A"/>
    <w:rsid w:val="0036118F"/>
    <w:rsid w:val="00363311"/>
    <w:rsid w:val="00363560"/>
    <w:rsid w:val="00364B96"/>
    <w:rsid w:val="0036513C"/>
    <w:rsid w:val="003651CB"/>
    <w:rsid w:val="00367D48"/>
    <w:rsid w:val="00370603"/>
    <w:rsid w:val="003723C4"/>
    <w:rsid w:val="00373BAC"/>
    <w:rsid w:val="00374955"/>
    <w:rsid w:val="00380339"/>
    <w:rsid w:val="00380501"/>
    <w:rsid w:val="003833A5"/>
    <w:rsid w:val="00385549"/>
    <w:rsid w:val="003904EA"/>
    <w:rsid w:val="003922CD"/>
    <w:rsid w:val="00392C2B"/>
    <w:rsid w:val="00394194"/>
    <w:rsid w:val="00397236"/>
    <w:rsid w:val="0039752E"/>
    <w:rsid w:val="003B06B1"/>
    <w:rsid w:val="003C2DEF"/>
    <w:rsid w:val="003C339A"/>
    <w:rsid w:val="003C3650"/>
    <w:rsid w:val="003C54C5"/>
    <w:rsid w:val="003C6280"/>
    <w:rsid w:val="003C7122"/>
    <w:rsid w:val="003D7A3C"/>
    <w:rsid w:val="003E234B"/>
    <w:rsid w:val="003F070D"/>
    <w:rsid w:val="003F0863"/>
    <w:rsid w:val="003F0D03"/>
    <w:rsid w:val="003F2334"/>
    <w:rsid w:val="003F2430"/>
    <w:rsid w:val="003F2927"/>
    <w:rsid w:val="003F4CCC"/>
    <w:rsid w:val="0040241F"/>
    <w:rsid w:val="00406D2D"/>
    <w:rsid w:val="004074AA"/>
    <w:rsid w:val="00417B1B"/>
    <w:rsid w:val="0042475D"/>
    <w:rsid w:val="00425105"/>
    <w:rsid w:val="004253D7"/>
    <w:rsid w:val="00427A22"/>
    <w:rsid w:val="004416DA"/>
    <w:rsid w:val="00441FE0"/>
    <w:rsid w:val="0044675F"/>
    <w:rsid w:val="00446F2E"/>
    <w:rsid w:val="00454D02"/>
    <w:rsid w:val="0045610D"/>
    <w:rsid w:val="00460B06"/>
    <w:rsid w:val="004622E3"/>
    <w:rsid w:val="00464DB1"/>
    <w:rsid w:val="00465109"/>
    <w:rsid w:val="00470182"/>
    <w:rsid w:val="00471433"/>
    <w:rsid w:val="00474F7D"/>
    <w:rsid w:val="00477547"/>
    <w:rsid w:val="0048170E"/>
    <w:rsid w:val="004871CF"/>
    <w:rsid w:val="0049047B"/>
    <w:rsid w:val="00493BDA"/>
    <w:rsid w:val="00496ED8"/>
    <w:rsid w:val="00497A65"/>
    <w:rsid w:val="004A4EA5"/>
    <w:rsid w:val="004B78E1"/>
    <w:rsid w:val="004C215B"/>
    <w:rsid w:val="004C6A4B"/>
    <w:rsid w:val="004D05CF"/>
    <w:rsid w:val="004D134B"/>
    <w:rsid w:val="004D1FB3"/>
    <w:rsid w:val="004D473E"/>
    <w:rsid w:val="004E305D"/>
    <w:rsid w:val="004E4720"/>
    <w:rsid w:val="004E73DB"/>
    <w:rsid w:val="004E7EEF"/>
    <w:rsid w:val="004F330E"/>
    <w:rsid w:val="005003C4"/>
    <w:rsid w:val="0050287E"/>
    <w:rsid w:val="00505708"/>
    <w:rsid w:val="00506609"/>
    <w:rsid w:val="0050668C"/>
    <w:rsid w:val="00510049"/>
    <w:rsid w:val="005149A1"/>
    <w:rsid w:val="00524877"/>
    <w:rsid w:val="00527581"/>
    <w:rsid w:val="00533C07"/>
    <w:rsid w:val="00540C73"/>
    <w:rsid w:val="00540FB7"/>
    <w:rsid w:val="005462E6"/>
    <w:rsid w:val="005473B0"/>
    <w:rsid w:val="005511C6"/>
    <w:rsid w:val="005562D0"/>
    <w:rsid w:val="005563EC"/>
    <w:rsid w:val="00573E0A"/>
    <w:rsid w:val="0057494B"/>
    <w:rsid w:val="0057612D"/>
    <w:rsid w:val="00582150"/>
    <w:rsid w:val="00585027"/>
    <w:rsid w:val="00592D76"/>
    <w:rsid w:val="00595FD5"/>
    <w:rsid w:val="00596E50"/>
    <w:rsid w:val="005A562B"/>
    <w:rsid w:val="005A710D"/>
    <w:rsid w:val="005B1214"/>
    <w:rsid w:val="005B3CA7"/>
    <w:rsid w:val="005B61F5"/>
    <w:rsid w:val="005B7345"/>
    <w:rsid w:val="005D2651"/>
    <w:rsid w:val="005D2A63"/>
    <w:rsid w:val="005D540B"/>
    <w:rsid w:val="005D5988"/>
    <w:rsid w:val="005D6E4E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20A7"/>
    <w:rsid w:val="00603128"/>
    <w:rsid w:val="00604244"/>
    <w:rsid w:val="0060471C"/>
    <w:rsid w:val="006101E2"/>
    <w:rsid w:val="00613338"/>
    <w:rsid w:val="0061385B"/>
    <w:rsid w:val="00616F0F"/>
    <w:rsid w:val="0062403D"/>
    <w:rsid w:val="00624387"/>
    <w:rsid w:val="0062729A"/>
    <w:rsid w:val="00627BB7"/>
    <w:rsid w:val="006316F1"/>
    <w:rsid w:val="0063488B"/>
    <w:rsid w:val="00636647"/>
    <w:rsid w:val="006435E6"/>
    <w:rsid w:val="00644424"/>
    <w:rsid w:val="00645704"/>
    <w:rsid w:val="00645748"/>
    <w:rsid w:val="00650CC0"/>
    <w:rsid w:val="00666A14"/>
    <w:rsid w:val="00670826"/>
    <w:rsid w:val="00671EE4"/>
    <w:rsid w:val="00672736"/>
    <w:rsid w:val="00674C6A"/>
    <w:rsid w:val="00674C96"/>
    <w:rsid w:val="006753F2"/>
    <w:rsid w:val="006764D4"/>
    <w:rsid w:val="00676C73"/>
    <w:rsid w:val="006821AA"/>
    <w:rsid w:val="00683120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C5E0D"/>
    <w:rsid w:val="006D1D05"/>
    <w:rsid w:val="006D5498"/>
    <w:rsid w:val="006D5C2F"/>
    <w:rsid w:val="006D7A59"/>
    <w:rsid w:val="006F0AB0"/>
    <w:rsid w:val="006F294C"/>
    <w:rsid w:val="006F2E04"/>
    <w:rsid w:val="006F3747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71A9"/>
    <w:rsid w:val="00727265"/>
    <w:rsid w:val="00732BD3"/>
    <w:rsid w:val="00735969"/>
    <w:rsid w:val="00737945"/>
    <w:rsid w:val="00741258"/>
    <w:rsid w:val="007443C1"/>
    <w:rsid w:val="00754AB4"/>
    <w:rsid w:val="00754DCA"/>
    <w:rsid w:val="00761E3A"/>
    <w:rsid w:val="00762B04"/>
    <w:rsid w:val="007656DF"/>
    <w:rsid w:val="007679B0"/>
    <w:rsid w:val="00772263"/>
    <w:rsid w:val="0077291E"/>
    <w:rsid w:val="00772BAB"/>
    <w:rsid w:val="00773C9C"/>
    <w:rsid w:val="00777441"/>
    <w:rsid w:val="0077775B"/>
    <w:rsid w:val="00777B14"/>
    <w:rsid w:val="0079054C"/>
    <w:rsid w:val="00794980"/>
    <w:rsid w:val="00795153"/>
    <w:rsid w:val="00797648"/>
    <w:rsid w:val="007A1CF1"/>
    <w:rsid w:val="007A67BA"/>
    <w:rsid w:val="007A695B"/>
    <w:rsid w:val="007B56AE"/>
    <w:rsid w:val="007C3CD0"/>
    <w:rsid w:val="007C6621"/>
    <w:rsid w:val="007C722B"/>
    <w:rsid w:val="007D0275"/>
    <w:rsid w:val="007D09B1"/>
    <w:rsid w:val="007D1638"/>
    <w:rsid w:val="007E0C8D"/>
    <w:rsid w:val="007E17B6"/>
    <w:rsid w:val="007E1F1A"/>
    <w:rsid w:val="007E2BA9"/>
    <w:rsid w:val="007E3588"/>
    <w:rsid w:val="007E4477"/>
    <w:rsid w:val="007E4FFB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5F70"/>
    <w:rsid w:val="00807F2B"/>
    <w:rsid w:val="00811195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25D6"/>
    <w:rsid w:val="0083663A"/>
    <w:rsid w:val="00841E02"/>
    <w:rsid w:val="0084422E"/>
    <w:rsid w:val="00846663"/>
    <w:rsid w:val="00852886"/>
    <w:rsid w:val="00856380"/>
    <w:rsid w:val="00856B7E"/>
    <w:rsid w:val="008630DC"/>
    <w:rsid w:val="00864362"/>
    <w:rsid w:val="00867477"/>
    <w:rsid w:val="008675D3"/>
    <w:rsid w:val="00871A70"/>
    <w:rsid w:val="00872AED"/>
    <w:rsid w:val="008733C7"/>
    <w:rsid w:val="00874B46"/>
    <w:rsid w:val="0087538A"/>
    <w:rsid w:val="00875AEE"/>
    <w:rsid w:val="00876D21"/>
    <w:rsid w:val="008772B0"/>
    <w:rsid w:val="00877F05"/>
    <w:rsid w:val="0088254A"/>
    <w:rsid w:val="0089020F"/>
    <w:rsid w:val="00891F42"/>
    <w:rsid w:val="00892BC1"/>
    <w:rsid w:val="00893F9B"/>
    <w:rsid w:val="008978B5"/>
    <w:rsid w:val="008978C3"/>
    <w:rsid w:val="008A2935"/>
    <w:rsid w:val="008A54D5"/>
    <w:rsid w:val="008A6B26"/>
    <w:rsid w:val="008A6B27"/>
    <w:rsid w:val="008A708B"/>
    <w:rsid w:val="008B17E8"/>
    <w:rsid w:val="008B18A2"/>
    <w:rsid w:val="008B66AA"/>
    <w:rsid w:val="008B7C6C"/>
    <w:rsid w:val="008B7FEB"/>
    <w:rsid w:val="008C21E4"/>
    <w:rsid w:val="008C6E58"/>
    <w:rsid w:val="008D1885"/>
    <w:rsid w:val="008D448B"/>
    <w:rsid w:val="008D5483"/>
    <w:rsid w:val="008E220D"/>
    <w:rsid w:val="008E2226"/>
    <w:rsid w:val="008E5AB9"/>
    <w:rsid w:val="008F110E"/>
    <w:rsid w:val="008F4CE0"/>
    <w:rsid w:val="008F53B5"/>
    <w:rsid w:val="00904A37"/>
    <w:rsid w:val="00906389"/>
    <w:rsid w:val="00911821"/>
    <w:rsid w:val="00912EE1"/>
    <w:rsid w:val="00913423"/>
    <w:rsid w:val="00915405"/>
    <w:rsid w:val="00915C00"/>
    <w:rsid w:val="009218A7"/>
    <w:rsid w:val="00921AA1"/>
    <w:rsid w:val="0092512D"/>
    <w:rsid w:val="00925CDB"/>
    <w:rsid w:val="00932B16"/>
    <w:rsid w:val="00934DF9"/>
    <w:rsid w:val="0093540B"/>
    <w:rsid w:val="00937E9D"/>
    <w:rsid w:val="00937F13"/>
    <w:rsid w:val="00940826"/>
    <w:rsid w:val="00940B1D"/>
    <w:rsid w:val="00940C08"/>
    <w:rsid w:val="00943AA9"/>
    <w:rsid w:val="0094415C"/>
    <w:rsid w:val="0094421B"/>
    <w:rsid w:val="00944288"/>
    <w:rsid w:val="00945E03"/>
    <w:rsid w:val="009460D8"/>
    <w:rsid w:val="009463FF"/>
    <w:rsid w:val="009520FA"/>
    <w:rsid w:val="00954957"/>
    <w:rsid w:val="009637F6"/>
    <w:rsid w:val="009651F3"/>
    <w:rsid w:val="0096554C"/>
    <w:rsid w:val="00966E8D"/>
    <w:rsid w:val="009726A6"/>
    <w:rsid w:val="009741A4"/>
    <w:rsid w:val="00976C94"/>
    <w:rsid w:val="00984474"/>
    <w:rsid w:val="00995315"/>
    <w:rsid w:val="009A24E5"/>
    <w:rsid w:val="009A70B7"/>
    <w:rsid w:val="009A795A"/>
    <w:rsid w:val="009B6D74"/>
    <w:rsid w:val="009B6F27"/>
    <w:rsid w:val="009B6F4C"/>
    <w:rsid w:val="009B7502"/>
    <w:rsid w:val="009C4968"/>
    <w:rsid w:val="009C5AC7"/>
    <w:rsid w:val="009C5FB9"/>
    <w:rsid w:val="009C7C8D"/>
    <w:rsid w:val="009D2837"/>
    <w:rsid w:val="009D513F"/>
    <w:rsid w:val="009D74AF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3475"/>
    <w:rsid w:val="009F7597"/>
    <w:rsid w:val="00A01BBC"/>
    <w:rsid w:val="00A02EE0"/>
    <w:rsid w:val="00A0652C"/>
    <w:rsid w:val="00A100BE"/>
    <w:rsid w:val="00A12B9F"/>
    <w:rsid w:val="00A13500"/>
    <w:rsid w:val="00A159AB"/>
    <w:rsid w:val="00A16C8E"/>
    <w:rsid w:val="00A17DE9"/>
    <w:rsid w:val="00A20234"/>
    <w:rsid w:val="00A24DEC"/>
    <w:rsid w:val="00A26615"/>
    <w:rsid w:val="00A31DEC"/>
    <w:rsid w:val="00A345A6"/>
    <w:rsid w:val="00A35F52"/>
    <w:rsid w:val="00A367E3"/>
    <w:rsid w:val="00A3771C"/>
    <w:rsid w:val="00A40F61"/>
    <w:rsid w:val="00A53B49"/>
    <w:rsid w:val="00A53F97"/>
    <w:rsid w:val="00A54182"/>
    <w:rsid w:val="00A614E4"/>
    <w:rsid w:val="00A62DF5"/>
    <w:rsid w:val="00A652A0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5853"/>
    <w:rsid w:val="00AB03FE"/>
    <w:rsid w:val="00AB2638"/>
    <w:rsid w:val="00AB3868"/>
    <w:rsid w:val="00AB451C"/>
    <w:rsid w:val="00AC0923"/>
    <w:rsid w:val="00AC3675"/>
    <w:rsid w:val="00AC4AAD"/>
    <w:rsid w:val="00AC597D"/>
    <w:rsid w:val="00AC5B34"/>
    <w:rsid w:val="00AC7B43"/>
    <w:rsid w:val="00AD41F7"/>
    <w:rsid w:val="00AD7184"/>
    <w:rsid w:val="00AE1804"/>
    <w:rsid w:val="00AE38E9"/>
    <w:rsid w:val="00AE3923"/>
    <w:rsid w:val="00AE519F"/>
    <w:rsid w:val="00AE6FB2"/>
    <w:rsid w:val="00AF0AF2"/>
    <w:rsid w:val="00AF17B3"/>
    <w:rsid w:val="00AF23A8"/>
    <w:rsid w:val="00AF4E72"/>
    <w:rsid w:val="00B008E8"/>
    <w:rsid w:val="00B02A64"/>
    <w:rsid w:val="00B04A7D"/>
    <w:rsid w:val="00B07BAF"/>
    <w:rsid w:val="00B110AA"/>
    <w:rsid w:val="00B164A5"/>
    <w:rsid w:val="00B16D4E"/>
    <w:rsid w:val="00B20757"/>
    <w:rsid w:val="00B22E71"/>
    <w:rsid w:val="00B23041"/>
    <w:rsid w:val="00B25B1B"/>
    <w:rsid w:val="00B27469"/>
    <w:rsid w:val="00B27875"/>
    <w:rsid w:val="00B27DD8"/>
    <w:rsid w:val="00B3120F"/>
    <w:rsid w:val="00B3430A"/>
    <w:rsid w:val="00B35661"/>
    <w:rsid w:val="00B37AD6"/>
    <w:rsid w:val="00B37DAF"/>
    <w:rsid w:val="00B431BB"/>
    <w:rsid w:val="00B43AFF"/>
    <w:rsid w:val="00B45BE3"/>
    <w:rsid w:val="00B47757"/>
    <w:rsid w:val="00B51DE6"/>
    <w:rsid w:val="00B51FF7"/>
    <w:rsid w:val="00B5583D"/>
    <w:rsid w:val="00B55908"/>
    <w:rsid w:val="00B559D4"/>
    <w:rsid w:val="00B60D19"/>
    <w:rsid w:val="00B63B27"/>
    <w:rsid w:val="00B64604"/>
    <w:rsid w:val="00B70F25"/>
    <w:rsid w:val="00B712DA"/>
    <w:rsid w:val="00B71EF9"/>
    <w:rsid w:val="00B76359"/>
    <w:rsid w:val="00B80115"/>
    <w:rsid w:val="00B8080D"/>
    <w:rsid w:val="00B81F97"/>
    <w:rsid w:val="00B87D3B"/>
    <w:rsid w:val="00B916BF"/>
    <w:rsid w:val="00B97958"/>
    <w:rsid w:val="00B97B56"/>
    <w:rsid w:val="00BA1354"/>
    <w:rsid w:val="00BA2D7C"/>
    <w:rsid w:val="00BA5CCC"/>
    <w:rsid w:val="00BB16EE"/>
    <w:rsid w:val="00BB347D"/>
    <w:rsid w:val="00BC03F6"/>
    <w:rsid w:val="00BC39A1"/>
    <w:rsid w:val="00BC676D"/>
    <w:rsid w:val="00BC6F31"/>
    <w:rsid w:val="00BC713A"/>
    <w:rsid w:val="00BD4CA2"/>
    <w:rsid w:val="00BD4FF1"/>
    <w:rsid w:val="00BD558E"/>
    <w:rsid w:val="00BD7052"/>
    <w:rsid w:val="00BD7581"/>
    <w:rsid w:val="00BE2A0D"/>
    <w:rsid w:val="00BE583F"/>
    <w:rsid w:val="00BE7859"/>
    <w:rsid w:val="00BF0B31"/>
    <w:rsid w:val="00BF6D43"/>
    <w:rsid w:val="00C02ECD"/>
    <w:rsid w:val="00C03550"/>
    <w:rsid w:val="00C110B4"/>
    <w:rsid w:val="00C140B3"/>
    <w:rsid w:val="00C2605B"/>
    <w:rsid w:val="00C352F7"/>
    <w:rsid w:val="00C35515"/>
    <w:rsid w:val="00C361B2"/>
    <w:rsid w:val="00C37DFE"/>
    <w:rsid w:val="00C41215"/>
    <w:rsid w:val="00C41512"/>
    <w:rsid w:val="00C4421E"/>
    <w:rsid w:val="00C4714E"/>
    <w:rsid w:val="00C5683C"/>
    <w:rsid w:val="00C56C11"/>
    <w:rsid w:val="00C611B0"/>
    <w:rsid w:val="00C65302"/>
    <w:rsid w:val="00C75134"/>
    <w:rsid w:val="00C7513E"/>
    <w:rsid w:val="00C75F88"/>
    <w:rsid w:val="00C820D9"/>
    <w:rsid w:val="00C8314C"/>
    <w:rsid w:val="00C85B8D"/>
    <w:rsid w:val="00C86483"/>
    <w:rsid w:val="00C9767F"/>
    <w:rsid w:val="00CA072C"/>
    <w:rsid w:val="00CA0ED7"/>
    <w:rsid w:val="00CA25EB"/>
    <w:rsid w:val="00CA2648"/>
    <w:rsid w:val="00CA2B97"/>
    <w:rsid w:val="00CA2DA4"/>
    <w:rsid w:val="00CA3387"/>
    <w:rsid w:val="00CB06E0"/>
    <w:rsid w:val="00CB1DFE"/>
    <w:rsid w:val="00CC411B"/>
    <w:rsid w:val="00CC4BA1"/>
    <w:rsid w:val="00CC6C43"/>
    <w:rsid w:val="00CD1A5C"/>
    <w:rsid w:val="00CD2B6C"/>
    <w:rsid w:val="00CD309B"/>
    <w:rsid w:val="00CD4262"/>
    <w:rsid w:val="00CD4C21"/>
    <w:rsid w:val="00CD52DB"/>
    <w:rsid w:val="00CD7753"/>
    <w:rsid w:val="00CD78C5"/>
    <w:rsid w:val="00CE0C0C"/>
    <w:rsid w:val="00CF51D2"/>
    <w:rsid w:val="00D024B2"/>
    <w:rsid w:val="00D0541F"/>
    <w:rsid w:val="00D07FAE"/>
    <w:rsid w:val="00D17D0D"/>
    <w:rsid w:val="00D24C4D"/>
    <w:rsid w:val="00D30D7A"/>
    <w:rsid w:val="00D32D43"/>
    <w:rsid w:val="00D3429E"/>
    <w:rsid w:val="00D3725B"/>
    <w:rsid w:val="00D400ED"/>
    <w:rsid w:val="00D42C3E"/>
    <w:rsid w:val="00D44002"/>
    <w:rsid w:val="00D46284"/>
    <w:rsid w:val="00D57D14"/>
    <w:rsid w:val="00D60583"/>
    <w:rsid w:val="00D60C88"/>
    <w:rsid w:val="00D67032"/>
    <w:rsid w:val="00D71923"/>
    <w:rsid w:val="00D7313D"/>
    <w:rsid w:val="00D765F1"/>
    <w:rsid w:val="00D8457D"/>
    <w:rsid w:val="00D8582B"/>
    <w:rsid w:val="00D86493"/>
    <w:rsid w:val="00D94255"/>
    <w:rsid w:val="00D94A5E"/>
    <w:rsid w:val="00D95BBC"/>
    <w:rsid w:val="00DA029E"/>
    <w:rsid w:val="00DA3868"/>
    <w:rsid w:val="00DA4C3F"/>
    <w:rsid w:val="00DA5156"/>
    <w:rsid w:val="00DB02CF"/>
    <w:rsid w:val="00DB09C3"/>
    <w:rsid w:val="00DB241A"/>
    <w:rsid w:val="00DB584B"/>
    <w:rsid w:val="00DB760A"/>
    <w:rsid w:val="00DC085B"/>
    <w:rsid w:val="00DC11A0"/>
    <w:rsid w:val="00DC59EF"/>
    <w:rsid w:val="00DC5D3B"/>
    <w:rsid w:val="00DD4489"/>
    <w:rsid w:val="00DD5248"/>
    <w:rsid w:val="00DD6769"/>
    <w:rsid w:val="00DE4DC7"/>
    <w:rsid w:val="00DE5B3B"/>
    <w:rsid w:val="00DE6022"/>
    <w:rsid w:val="00DF1227"/>
    <w:rsid w:val="00DF7644"/>
    <w:rsid w:val="00E002C4"/>
    <w:rsid w:val="00E018A1"/>
    <w:rsid w:val="00E0218F"/>
    <w:rsid w:val="00E10CCA"/>
    <w:rsid w:val="00E17F1C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7353D"/>
    <w:rsid w:val="00E7604B"/>
    <w:rsid w:val="00E81D68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C2273"/>
    <w:rsid w:val="00EC74F5"/>
    <w:rsid w:val="00ED040E"/>
    <w:rsid w:val="00ED413F"/>
    <w:rsid w:val="00ED4587"/>
    <w:rsid w:val="00ED6EF1"/>
    <w:rsid w:val="00ED79F2"/>
    <w:rsid w:val="00EE0930"/>
    <w:rsid w:val="00EE2D29"/>
    <w:rsid w:val="00EE6F60"/>
    <w:rsid w:val="00EE7522"/>
    <w:rsid w:val="00EF1B0F"/>
    <w:rsid w:val="00EF45F0"/>
    <w:rsid w:val="00F00F4B"/>
    <w:rsid w:val="00F02268"/>
    <w:rsid w:val="00F075A7"/>
    <w:rsid w:val="00F1071D"/>
    <w:rsid w:val="00F14A91"/>
    <w:rsid w:val="00F20958"/>
    <w:rsid w:val="00F2345D"/>
    <w:rsid w:val="00F23FAA"/>
    <w:rsid w:val="00F24E36"/>
    <w:rsid w:val="00F31D00"/>
    <w:rsid w:val="00F3201C"/>
    <w:rsid w:val="00F373A3"/>
    <w:rsid w:val="00F40561"/>
    <w:rsid w:val="00F41481"/>
    <w:rsid w:val="00F43556"/>
    <w:rsid w:val="00F455C8"/>
    <w:rsid w:val="00F45AC2"/>
    <w:rsid w:val="00F534B8"/>
    <w:rsid w:val="00F5458C"/>
    <w:rsid w:val="00F54D30"/>
    <w:rsid w:val="00F54EB6"/>
    <w:rsid w:val="00F55DB3"/>
    <w:rsid w:val="00F5747D"/>
    <w:rsid w:val="00F607C5"/>
    <w:rsid w:val="00F61D86"/>
    <w:rsid w:val="00F631EE"/>
    <w:rsid w:val="00F674EF"/>
    <w:rsid w:val="00F71CAB"/>
    <w:rsid w:val="00F71DE1"/>
    <w:rsid w:val="00F764BB"/>
    <w:rsid w:val="00F77BF0"/>
    <w:rsid w:val="00F77E68"/>
    <w:rsid w:val="00F8149D"/>
    <w:rsid w:val="00F82417"/>
    <w:rsid w:val="00F9431C"/>
    <w:rsid w:val="00F9436F"/>
    <w:rsid w:val="00F94A5E"/>
    <w:rsid w:val="00F978C2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D1972"/>
    <w:rsid w:val="00FD4BDB"/>
    <w:rsid w:val="00FD586A"/>
    <w:rsid w:val="00FD76C4"/>
    <w:rsid w:val="00FF1AC5"/>
    <w:rsid w:val="00FF540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faucets.com/bathroom/shower/shower-heads-arms-hand-showers/rain-shower-heads/22-x-16-arched-rain-showerhead" TargetMode="External"/><Relationship Id="rId13" Type="http://schemas.openxmlformats.org/officeDocument/2006/relationships/hyperlink" Target="https://www.calfaucets.com/videos/the-2-minute-custom-faucet" TargetMode="External"/><Relationship Id="rId18" Type="http://schemas.openxmlformats.org/officeDocument/2006/relationships/hyperlink" Target="http://www.calfaucets.com/category/kitchen-product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alfaucets.com/bathroom/shower/shower-heads-arms-hand-showers/rain-shower-heads" TargetMode="External"/><Relationship Id="rId12" Type="http://schemas.openxmlformats.org/officeDocument/2006/relationships/hyperlink" Target="http://www.californiafaucets.com" TargetMode="External"/><Relationship Id="rId17" Type="http://schemas.openxmlformats.org/officeDocument/2006/relationships/hyperlink" Target="https://www.calfaucets.com/bathroom/sink-shower-drains/zerodr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faucets.com/category/shower-and-bath-systems/shower-and-tub-systems/styletherm-thermostatic-system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s://www.calfaucets.com/bathroom/shower/shower-heads-arms-hand-showers/rain-shower-heads/13-x-20-ultra-thin-rectangular-rain-and-waterfall-showerhead-sh-1320w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faucets.com/category/luxury-drains/styledr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faucets.com/bathroom/shower/shower-heads-arms-hand-showers/rain-shower-heads/13-x-20-ultra-thin-rectangular-rain-showerhead" TargetMode="External"/><Relationship Id="rId19" Type="http://schemas.openxmlformats.org/officeDocument/2006/relationships/hyperlink" Target="http://www.californiafauce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faucets.com/bathroom/shower/shower-heads-arms-hand-showers/rain-shower-heads/19-convex-rain-showerhead" TargetMode="External"/><Relationship Id="rId14" Type="http://schemas.openxmlformats.org/officeDocument/2006/relationships/hyperlink" Target="http://www.calfaucets.com/finish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2662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2019-12-17T20:36:00Z</dcterms:created>
  <dcterms:modified xsi:type="dcterms:W3CDTF">2019-12-18T18:49:00Z</dcterms:modified>
  <cp:category/>
</cp:coreProperties>
</file>