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4898D" w14:textId="77777777" w:rsidR="00AD10CC" w:rsidRPr="00136ECA" w:rsidRDefault="00AD10CC" w:rsidP="00AD10CC">
      <w:pPr>
        <w:pStyle w:val="Heading1A"/>
        <w:spacing w:before="720"/>
        <w:ind w:left="0"/>
        <w:rPr>
          <w:rFonts w:ascii="Arial" w:hAnsi="Arial" w:cs="Arial"/>
          <w:b/>
        </w:rPr>
      </w:pPr>
      <w:r w:rsidRPr="00136ECA">
        <w:rPr>
          <w:rFonts w:ascii="Arial" w:hAnsi="Arial" w:cs="Arial"/>
          <w:b/>
        </w:rPr>
        <w:t>PRESS RELEASE</w:t>
      </w:r>
    </w:p>
    <w:p w14:paraId="635DC8D4" w14:textId="77777777" w:rsidR="00AD10CC" w:rsidRPr="00E65C44" w:rsidRDefault="00AD10CC" w:rsidP="00AD10CC">
      <w:pPr>
        <w:rPr>
          <w:rFonts w:ascii="Abadi MT Condensed Light" w:hAnsi="Abadi MT Condensed Light"/>
        </w:rPr>
      </w:pPr>
      <w:r w:rsidRPr="00136ECA">
        <w:rPr>
          <w:rFonts w:ascii="Arial" w:hAnsi="Arial" w:cs="Arial"/>
          <w:color w:val="0D0D0D"/>
          <w:sz w:val="22"/>
        </w:rPr>
        <w:t xml:space="preserve">Contact: </w:t>
      </w:r>
      <w:r>
        <w:rPr>
          <w:rFonts w:ascii="Arial" w:hAnsi="Arial" w:cs="Arial"/>
          <w:color w:val="0D0D0D"/>
          <w:sz w:val="22"/>
        </w:rPr>
        <w:t>Mary Beth Duehr</w:t>
      </w:r>
      <w:r w:rsidRPr="00136ECA">
        <w:rPr>
          <w:rFonts w:ascii="Arial" w:hAnsi="Arial" w:cs="Arial"/>
          <w:color w:val="0D0D0D"/>
          <w:sz w:val="22"/>
        </w:rPr>
        <w:cr/>
      </w:r>
      <w:r w:rsidRPr="00E65C44">
        <w:rPr>
          <w:rFonts w:ascii="Abadi MT Condensed Light" w:hAnsi="Abadi MT Condensed Light"/>
          <w:color w:val="FF6600"/>
        </w:rPr>
        <w:t xml:space="preserve">d u e h r  </w:t>
      </w:r>
      <w:r w:rsidRPr="00E65C44">
        <w:rPr>
          <w:rFonts w:ascii="Abadi MT Condensed Light" w:hAnsi="Abadi MT Condensed Light"/>
          <w:color w:val="3366FF"/>
        </w:rPr>
        <w:t>&amp;</w:t>
      </w:r>
      <w:r w:rsidRPr="00E65C44">
        <w:rPr>
          <w:rFonts w:ascii="Abadi MT Condensed Light" w:hAnsi="Abadi MT Condensed Light"/>
          <w:color w:val="FF6600"/>
        </w:rPr>
        <w:t xml:space="preserve">  a s s o c i a t e s</w:t>
      </w:r>
    </w:p>
    <w:p w14:paraId="1FEE485B" w14:textId="77777777" w:rsidR="00AD10CC" w:rsidRPr="00136ECA" w:rsidRDefault="00AD10CC" w:rsidP="00AD10CC">
      <w:pPr>
        <w:rPr>
          <w:rFonts w:ascii="Arial" w:hAnsi="Arial" w:cs="Arial"/>
          <w:color w:val="000000"/>
          <w:sz w:val="22"/>
        </w:rPr>
      </w:pPr>
      <w:r w:rsidRPr="00136ECA">
        <w:rPr>
          <w:rFonts w:ascii="Arial" w:hAnsi="Arial" w:cs="Arial"/>
          <w:color w:val="000000"/>
          <w:sz w:val="22"/>
        </w:rPr>
        <w:t>1902 Wright Pl, Ste 200</w:t>
      </w:r>
    </w:p>
    <w:p w14:paraId="135A8EA6" w14:textId="77777777" w:rsidR="00AD10CC" w:rsidRPr="00136ECA" w:rsidRDefault="00AD10CC" w:rsidP="00AD10CC">
      <w:pPr>
        <w:rPr>
          <w:rFonts w:ascii="Arial" w:hAnsi="Arial" w:cs="Arial"/>
          <w:color w:val="000000"/>
          <w:sz w:val="22"/>
        </w:rPr>
      </w:pPr>
      <w:r w:rsidRPr="00136ECA">
        <w:rPr>
          <w:rFonts w:ascii="Arial" w:hAnsi="Arial" w:cs="Arial"/>
          <w:color w:val="000000"/>
          <w:sz w:val="22"/>
        </w:rPr>
        <w:t>Carlsbad, CA  92008</w:t>
      </w:r>
      <w:r w:rsidRPr="00136ECA">
        <w:rPr>
          <w:rFonts w:ascii="Arial" w:hAnsi="Arial" w:cs="Arial"/>
          <w:color w:val="000000"/>
          <w:sz w:val="22"/>
        </w:rPr>
        <w:cr/>
        <w:t>tel 760.918.5622</w:t>
      </w:r>
    </w:p>
    <w:p w14:paraId="141F23A4" w14:textId="77777777" w:rsidR="00AD10CC" w:rsidRPr="005376AA" w:rsidRDefault="00AD10CC" w:rsidP="00AD10CC">
      <w:pPr>
        <w:rPr>
          <w:rFonts w:ascii="Arial" w:hAnsi="Arial" w:cs="Arial"/>
          <w:color w:val="000000"/>
          <w:sz w:val="22"/>
          <w:szCs w:val="22"/>
        </w:rPr>
      </w:pPr>
      <w:r w:rsidRPr="00136ECA">
        <w:rPr>
          <w:rFonts w:ascii="Arial" w:hAnsi="Arial" w:cs="Arial"/>
          <w:color w:val="000000"/>
          <w:sz w:val="22"/>
        </w:rPr>
        <w:t>fax 760.918.5505</w:t>
      </w:r>
    </w:p>
    <w:p w14:paraId="09A6F9F0" w14:textId="77777777" w:rsidR="00AD10CC" w:rsidRPr="00E954D7" w:rsidRDefault="00023E88" w:rsidP="00AD10CC">
      <w:pPr>
        <w:rPr>
          <w:rFonts w:ascii="Arial" w:hAnsi="Arial" w:cs="Arial"/>
          <w:b/>
        </w:rPr>
      </w:pPr>
      <w:hyperlink r:id="rId6" w:history="1">
        <w:r w:rsidR="00AD10CC" w:rsidRPr="00E954D7">
          <w:rPr>
            <w:rStyle w:val="Hyperlink"/>
            <w:rFonts w:ascii="Arial" w:hAnsi="Arial" w:cs="Arial"/>
            <w:color w:val="auto"/>
            <w:sz w:val="22"/>
          </w:rPr>
          <w:t>marybeth@duehrandassociates.com</w:t>
        </w:r>
      </w:hyperlink>
    </w:p>
    <w:p w14:paraId="65CF17DE" w14:textId="77777777" w:rsidR="00AD10CC" w:rsidRPr="005F5F4F" w:rsidRDefault="00AD10CC" w:rsidP="00AD10CC">
      <w:pPr>
        <w:spacing w:before="720"/>
        <w:rPr>
          <w:rFonts w:ascii="Arial" w:hAnsi="Arial"/>
          <w:b/>
          <w:sz w:val="36"/>
        </w:rPr>
      </w:pPr>
      <w:r>
        <w:rPr>
          <w:rFonts w:ascii="Arial" w:hAnsi="Arial"/>
          <w:b/>
          <w:color w:val="000000" w:themeColor="text1"/>
          <w:sz w:val="36"/>
        </w:rPr>
        <w:t xml:space="preserve">California Faucets Celebrates 30 Years </w:t>
      </w:r>
      <w:r w:rsidRPr="006A03A7">
        <w:rPr>
          <w:rFonts w:ascii="Arial" w:hAnsi="Arial"/>
          <w:b/>
          <w:color w:val="000000" w:themeColor="text1"/>
          <w:sz w:val="36"/>
        </w:rPr>
        <w:t xml:space="preserve">as </w:t>
      </w:r>
      <w:r>
        <w:rPr>
          <w:rFonts w:ascii="Arial" w:hAnsi="Arial"/>
          <w:b/>
          <w:sz w:val="36"/>
        </w:rPr>
        <w:t xml:space="preserve">one of Its </w:t>
      </w:r>
      <w:r w:rsidRPr="005F5F4F">
        <w:rPr>
          <w:rFonts w:ascii="Arial" w:hAnsi="Arial"/>
          <w:b/>
          <w:sz w:val="36"/>
        </w:rPr>
        <w:t xml:space="preserve">Industry’s Most Innovative Companies </w:t>
      </w:r>
    </w:p>
    <w:p w14:paraId="54D39BE1" w14:textId="77777777" w:rsidR="00AD10CC" w:rsidRPr="005F5F4F" w:rsidRDefault="00AD10CC" w:rsidP="00AD10CC">
      <w:pPr>
        <w:rPr>
          <w:rFonts w:ascii="Arial" w:hAnsi="Arial"/>
          <w:sz w:val="28"/>
        </w:rPr>
      </w:pPr>
    </w:p>
    <w:p w14:paraId="550FE6B8" w14:textId="77777777" w:rsidR="00AD10CC" w:rsidRPr="006241D1" w:rsidRDefault="00AD10CC" w:rsidP="00AD10CC">
      <w:pPr>
        <w:rPr>
          <w:rFonts w:ascii="Arial" w:hAnsi="Arial"/>
          <w:sz w:val="28"/>
        </w:rPr>
      </w:pPr>
      <w:r w:rsidRPr="006A03A7">
        <w:rPr>
          <w:rFonts w:ascii="Arial" w:hAnsi="Arial"/>
          <w:sz w:val="28"/>
        </w:rPr>
        <w:t xml:space="preserve">By combining old-fashioned values and a passion </w:t>
      </w:r>
      <w:r w:rsidRPr="005F5F4F">
        <w:rPr>
          <w:rFonts w:ascii="Arial" w:hAnsi="Arial"/>
          <w:sz w:val="28"/>
        </w:rPr>
        <w:t>for ingenuity</w:t>
      </w:r>
      <w:r>
        <w:rPr>
          <w:rFonts w:ascii="Arial" w:hAnsi="Arial"/>
          <w:sz w:val="28"/>
        </w:rPr>
        <w:t xml:space="preserve">, </w:t>
      </w:r>
      <w:r w:rsidRPr="006A03A7">
        <w:rPr>
          <w:rFonts w:ascii="Arial" w:hAnsi="Arial"/>
          <w:sz w:val="28"/>
        </w:rPr>
        <w:t>the</w:t>
      </w:r>
      <w:r w:rsidRPr="006A03A7">
        <w:rPr>
          <w:rFonts w:ascii="Arial" w:hAnsi="Arial"/>
          <w:strike/>
          <w:sz w:val="28"/>
        </w:rPr>
        <w:t xml:space="preserve"> </w:t>
      </w:r>
      <w:r w:rsidRPr="006241D1">
        <w:rPr>
          <w:rFonts w:ascii="Arial" w:hAnsi="Arial"/>
          <w:sz w:val="28"/>
        </w:rPr>
        <w:t>manufacturer has redefined commonplace bath and kitchen products with stylish handcrafted designs that perform</w:t>
      </w:r>
    </w:p>
    <w:p w14:paraId="5E1314D5" w14:textId="77777777" w:rsidR="00AD10CC" w:rsidRPr="00136ECA" w:rsidRDefault="00AD10CC" w:rsidP="00AD10CC">
      <w:pPr>
        <w:spacing w:line="360" w:lineRule="auto"/>
        <w:rPr>
          <w:rFonts w:ascii="Arial" w:hAnsi="Arial" w:cs="Arial"/>
          <w:color w:val="000000"/>
          <w:sz w:val="28"/>
        </w:rPr>
      </w:pPr>
    </w:p>
    <w:p w14:paraId="1D13101D" w14:textId="14BCB14A" w:rsidR="00AD10CC" w:rsidRPr="0004718B" w:rsidRDefault="00AD10CC" w:rsidP="00AD10CC">
      <w:pPr>
        <w:pStyle w:val="BodyText2"/>
        <w:rPr>
          <w:color w:val="FF0000"/>
          <w:sz w:val="24"/>
        </w:rPr>
      </w:pPr>
      <w:r w:rsidRPr="00101009">
        <w:rPr>
          <w:color w:val="000000" w:themeColor="text1"/>
          <w:szCs w:val="22"/>
        </w:rPr>
        <w:t xml:space="preserve">(Huntington Beach, CA, </w:t>
      </w:r>
      <w:r>
        <w:rPr>
          <w:color w:val="000000" w:themeColor="text1"/>
          <w:szCs w:val="22"/>
        </w:rPr>
        <w:t xml:space="preserve">August </w:t>
      </w:r>
      <w:r w:rsidR="00023E88">
        <w:rPr>
          <w:color w:val="000000" w:themeColor="text1"/>
          <w:szCs w:val="22"/>
        </w:rPr>
        <w:t>8</w:t>
      </w:r>
      <w:bookmarkStart w:id="0" w:name="_GoBack"/>
      <w:bookmarkEnd w:id="0"/>
      <w:r w:rsidRPr="00101009">
        <w:rPr>
          <w:color w:val="000000" w:themeColor="text1"/>
          <w:szCs w:val="22"/>
        </w:rPr>
        <w:t>, 2018)</w:t>
      </w:r>
      <w:r w:rsidRPr="00101009">
        <w:rPr>
          <w:color w:val="000000" w:themeColor="text1"/>
          <w:sz w:val="24"/>
        </w:rPr>
        <w:t xml:space="preserve"> </w:t>
      </w:r>
      <w:bookmarkStart w:id="1" w:name="OLE_LINK23"/>
      <w:bookmarkStart w:id="2" w:name="OLE_LINK24"/>
      <w:r w:rsidRPr="00101009">
        <w:rPr>
          <w:color w:val="000000" w:themeColor="text1"/>
          <w:sz w:val="24"/>
        </w:rPr>
        <w:t>California Faucets</w:t>
      </w:r>
      <w:r>
        <w:rPr>
          <w:color w:val="000000" w:themeColor="text1"/>
          <w:sz w:val="24"/>
        </w:rPr>
        <w:t xml:space="preserve"> proudly marks thirty years as a</w:t>
      </w:r>
      <w:r w:rsidRPr="00101009">
        <w:rPr>
          <w:color w:val="000000" w:themeColor="text1"/>
          <w:sz w:val="24"/>
        </w:rPr>
        <w:t xml:space="preserve"> manufacturer of artisan-crafted bath and kitchen fixtures. Over the course of </w:t>
      </w:r>
      <w:r>
        <w:rPr>
          <w:color w:val="000000" w:themeColor="text1"/>
          <w:sz w:val="24"/>
        </w:rPr>
        <w:t>three decades</w:t>
      </w:r>
      <w:r w:rsidRPr="00101009">
        <w:rPr>
          <w:color w:val="000000" w:themeColor="text1"/>
          <w:sz w:val="24"/>
        </w:rPr>
        <w:t xml:space="preserve">, California Faucets has helped shape the direction of </w:t>
      </w:r>
      <w:r w:rsidRPr="00D27634">
        <w:rPr>
          <w:color w:val="auto"/>
          <w:sz w:val="24"/>
        </w:rPr>
        <w:t>the industry, offering a versatile mix of game-changing products that</w:t>
      </w:r>
      <w:r w:rsidR="00EB0FCC">
        <w:rPr>
          <w:color w:val="auto"/>
          <w:sz w:val="24"/>
        </w:rPr>
        <w:t xml:space="preserve"> </w:t>
      </w:r>
      <w:r w:rsidR="00EB0FCC" w:rsidRPr="00347EA6">
        <w:rPr>
          <w:color w:val="auto"/>
          <w:sz w:val="24"/>
        </w:rPr>
        <w:t>look</w:t>
      </w:r>
      <w:r w:rsidRPr="00D27634">
        <w:rPr>
          <w:color w:val="auto"/>
          <w:sz w:val="24"/>
        </w:rPr>
        <w:t xml:space="preserve"> and </w:t>
      </w:r>
      <w:r w:rsidRPr="00842EFC">
        <w:rPr>
          <w:color w:val="auto"/>
          <w:sz w:val="24"/>
        </w:rPr>
        <w:t>function</w:t>
      </w:r>
      <w:r w:rsidRPr="00D27634">
        <w:rPr>
          <w:color w:val="auto"/>
          <w:sz w:val="24"/>
        </w:rPr>
        <w:t xml:space="preserve"> </w:t>
      </w:r>
      <w:r w:rsidRPr="00347EA6">
        <w:rPr>
          <w:color w:val="auto"/>
          <w:sz w:val="24"/>
        </w:rPr>
        <w:t>better</w:t>
      </w:r>
      <w:r w:rsidRPr="00D27634">
        <w:rPr>
          <w:color w:val="auto"/>
          <w:sz w:val="24"/>
        </w:rPr>
        <w:t xml:space="preserve">. At the same time, the manufacturer has remained true to its roots by focusing on old-fashioned customer </w:t>
      </w:r>
      <w:r w:rsidRPr="00842EFC">
        <w:rPr>
          <w:color w:val="auto"/>
          <w:sz w:val="24"/>
        </w:rPr>
        <w:t xml:space="preserve">service and </w:t>
      </w:r>
      <w:r w:rsidRPr="00347EA6">
        <w:rPr>
          <w:color w:val="auto"/>
          <w:sz w:val="24"/>
        </w:rPr>
        <w:t>efficient</w:t>
      </w:r>
      <w:r w:rsidRPr="00842EFC">
        <w:rPr>
          <w:color w:val="auto"/>
          <w:sz w:val="24"/>
        </w:rPr>
        <w:t xml:space="preserve"> turnaround</w:t>
      </w:r>
      <w:r w:rsidRPr="00D27634">
        <w:rPr>
          <w:color w:val="auto"/>
          <w:sz w:val="24"/>
        </w:rPr>
        <w:t xml:space="preserve"> on custom orders of its premium-quality products.</w:t>
      </w:r>
      <w:r>
        <w:rPr>
          <w:color w:val="FF0000"/>
          <w:sz w:val="24"/>
        </w:rPr>
        <w:t xml:space="preserve"> </w:t>
      </w:r>
    </w:p>
    <w:p w14:paraId="7F5DEF1D" w14:textId="77777777" w:rsidR="00AD10CC" w:rsidRPr="00621557" w:rsidRDefault="00AD10CC" w:rsidP="00AD10CC">
      <w:pPr>
        <w:pStyle w:val="BodyText2"/>
        <w:rPr>
          <w:color w:val="000000" w:themeColor="text1"/>
          <w:sz w:val="24"/>
        </w:rPr>
      </w:pPr>
    </w:p>
    <w:p w14:paraId="51AB2FC8" w14:textId="77777777" w:rsidR="00AD10CC" w:rsidRPr="004F44DB" w:rsidRDefault="00AD10CC" w:rsidP="00AD10CC">
      <w:pPr>
        <w:pStyle w:val="BodyText2"/>
        <w:rPr>
          <w:color w:val="000000" w:themeColor="text1"/>
          <w:sz w:val="24"/>
        </w:rPr>
      </w:pPr>
      <w:r w:rsidRPr="00101009">
        <w:rPr>
          <w:color w:val="000000" w:themeColor="text1"/>
          <w:sz w:val="24"/>
        </w:rPr>
        <w:t xml:space="preserve">California Faucets’ history of innovation has resulted in products and </w:t>
      </w:r>
      <w:r w:rsidRPr="00621557">
        <w:rPr>
          <w:color w:val="000000" w:themeColor="text1"/>
          <w:sz w:val="24"/>
        </w:rPr>
        <w:t>technologies</w:t>
      </w:r>
      <w:r>
        <w:rPr>
          <w:color w:val="000000" w:themeColor="text1"/>
          <w:sz w:val="24"/>
        </w:rPr>
        <w:t xml:space="preserve"> that have shifted the industry’s approach</w:t>
      </w:r>
      <w:r w:rsidRPr="00347EA6">
        <w:rPr>
          <w:color w:val="000000" w:themeColor="text1"/>
          <w:sz w:val="24"/>
        </w:rPr>
        <w:t>es</w:t>
      </w:r>
      <w:r>
        <w:rPr>
          <w:color w:val="000000" w:themeColor="text1"/>
          <w:sz w:val="24"/>
        </w:rPr>
        <w:t xml:space="preserve"> to both design and </w:t>
      </w:r>
      <w:r w:rsidRPr="004F44DB">
        <w:rPr>
          <w:color w:val="auto"/>
          <w:sz w:val="24"/>
        </w:rPr>
        <w:t>performance.</w:t>
      </w:r>
      <w:r w:rsidRPr="004F44DB">
        <w:rPr>
          <w:color w:val="000000" w:themeColor="text1"/>
          <w:sz w:val="24"/>
        </w:rPr>
        <w:t xml:space="preserve"> Most notable among those is </w:t>
      </w:r>
      <w:hyperlink r:id="rId7" w:history="1">
        <w:r w:rsidRPr="004F44DB">
          <w:rPr>
            <w:rFonts w:cs="Arial"/>
            <w:color w:val="004D8F"/>
            <w:sz w:val="24"/>
          </w:rPr>
          <w:t>StyleDrain</w:t>
        </w:r>
        <w:r w:rsidRPr="004F44DB">
          <w:rPr>
            <w:rFonts w:cs="Arial"/>
            <w:color w:val="004D8F"/>
            <w:position w:val="8"/>
            <w:sz w:val="16"/>
            <w:szCs w:val="16"/>
          </w:rPr>
          <w:t>®</w:t>
        </w:r>
      </w:hyperlink>
      <w:r w:rsidRPr="004F44DB">
        <w:rPr>
          <w:color w:val="000000" w:themeColor="text1"/>
          <w:sz w:val="24"/>
        </w:rPr>
        <w:t>, the first decorative</w:t>
      </w:r>
      <w:r w:rsidRPr="00621557">
        <w:rPr>
          <w:color w:val="000000" w:themeColor="text1"/>
          <w:sz w:val="24"/>
        </w:rPr>
        <w:t xml:space="preserve"> </w:t>
      </w:r>
      <w:r w:rsidRPr="004F44DB">
        <w:rPr>
          <w:color w:val="000000" w:themeColor="text1"/>
          <w:sz w:val="24"/>
        </w:rPr>
        <w:lastRenderedPageBreak/>
        <w:t xml:space="preserve">shower drain with fast-flow efficiency. StyleDrain transformed a category that was once restricted to lackluster, industrial-like drains into a sleek focal point. The industry took notice of California Faucets’ innovations, recognizing StyleDrain and line extensions </w:t>
      </w:r>
      <w:hyperlink r:id="rId8" w:history="1">
        <w:r w:rsidRPr="004F44DB">
          <w:rPr>
            <w:rStyle w:val="Hyperlink"/>
            <w:sz w:val="24"/>
          </w:rPr>
          <w:t>StyleDrain</w:t>
        </w:r>
        <w:r w:rsidRPr="004F44DB">
          <w:rPr>
            <w:rStyle w:val="Hyperlink"/>
            <w:position w:val="6"/>
            <w:sz w:val="16"/>
            <w:szCs w:val="16"/>
          </w:rPr>
          <w:t>®</w:t>
        </w:r>
        <w:r w:rsidRPr="004F44DB">
          <w:rPr>
            <w:rStyle w:val="Hyperlink"/>
            <w:sz w:val="24"/>
          </w:rPr>
          <w:t xml:space="preserve"> Tile</w:t>
        </w:r>
      </w:hyperlink>
      <w:r w:rsidRPr="004F44DB">
        <w:rPr>
          <w:color w:val="FF0000"/>
          <w:sz w:val="24"/>
        </w:rPr>
        <w:t xml:space="preserve"> </w:t>
      </w:r>
      <w:r w:rsidRPr="004F44DB">
        <w:rPr>
          <w:color w:val="000000" w:themeColor="text1"/>
          <w:sz w:val="24"/>
        </w:rPr>
        <w:t xml:space="preserve">and </w:t>
      </w:r>
      <w:hyperlink r:id="rId9" w:history="1">
        <w:r w:rsidRPr="004F44DB">
          <w:rPr>
            <w:rStyle w:val="Hyperlink"/>
            <w:sz w:val="24"/>
          </w:rPr>
          <w:t>CeraLine</w:t>
        </w:r>
        <w:r w:rsidRPr="004F44DB">
          <w:rPr>
            <w:rStyle w:val="Hyperlink"/>
            <w:position w:val="6"/>
            <w:sz w:val="16"/>
            <w:szCs w:val="16"/>
          </w:rPr>
          <w:t>®</w:t>
        </w:r>
      </w:hyperlink>
      <w:r w:rsidRPr="004F44DB">
        <w:rPr>
          <w:color w:val="000000" w:themeColor="text1"/>
          <w:sz w:val="24"/>
        </w:rPr>
        <w:t xml:space="preserve"> with numerous awards, including three prestigious Best of Year (</w:t>
      </w:r>
      <w:hyperlink r:id="rId10" w:history="1">
        <w:r w:rsidRPr="004F44DB">
          <w:rPr>
            <w:rStyle w:val="Hyperlink"/>
            <w:sz w:val="24"/>
          </w:rPr>
          <w:t>BoY</w:t>
        </w:r>
      </w:hyperlink>
      <w:r w:rsidRPr="004F44DB">
        <w:rPr>
          <w:color w:val="000000" w:themeColor="text1"/>
          <w:sz w:val="24"/>
        </w:rPr>
        <w:t>)</w:t>
      </w:r>
      <w:r w:rsidRPr="004F44DB">
        <w:rPr>
          <w:color w:val="FF0000"/>
          <w:sz w:val="24"/>
        </w:rPr>
        <w:t xml:space="preserve"> </w:t>
      </w:r>
      <w:r w:rsidRPr="004F44DB">
        <w:rPr>
          <w:color w:val="000000" w:themeColor="text1"/>
          <w:sz w:val="24"/>
        </w:rPr>
        <w:t>Awards</w:t>
      </w:r>
      <w:r w:rsidRPr="004F44DB">
        <w:rPr>
          <w:color w:val="FF0000"/>
          <w:sz w:val="24"/>
        </w:rPr>
        <w:t xml:space="preserve"> </w:t>
      </w:r>
      <w:r w:rsidRPr="004F44DB">
        <w:rPr>
          <w:color w:val="000000" w:themeColor="text1"/>
          <w:sz w:val="24"/>
        </w:rPr>
        <w:t xml:space="preserve">from </w:t>
      </w:r>
      <w:r w:rsidRPr="004F44DB">
        <w:rPr>
          <w:i/>
          <w:color w:val="000000" w:themeColor="text1"/>
          <w:sz w:val="24"/>
        </w:rPr>
        <w:t>Interior Design</w:t>
      </w:r>
      <w:r w:rsidRPr="004F44DB">
        <w:rPr>
          <w:color w:val="000000" w:themeColor="text1"/>
          <w:sz w:val="24"/>
        </w:rPr>
        <w:t xml:space="preserve"> (ID) magazine. </w:t>
      </w:r>
    </w:p>
    <w:p w14:paraId="2F54FC6D" w14:textId="77777777" w:rsidR="00AD10CC" w:rsidRDefault="00AD10CC" w:rsidP="00AD10CC">
      <w:pPr>
        <w:pStyle w:val="BodyText2"/>
        <w:rPr>
          <w:color w:val="000000" w:themeColor="text1"/>
          <w:sz w:val="24"/>
        </w:rPr>
      </w:pPr>
    </w:p>
    <w:p w14:paraId="6A64A33C" w14:textId="77777777" w:rsidR="00AD10CC" w:rsidRPr="004F44DB" w:rsidRDefault="00AD10CC" w:rsidP="00AD10CC">
      <w:pPr>
        <w:pStyle w:val="BodyText2"/>
        <w:rPr>
          <w:color w:val="000000" w:themeColor="text1"/>
          <w:sz w:val="24"/>
        </w:rPr>
      </w:pPr>
      <w:r w:rsidRPr="004F44DB">
        <w:rPr>
          <w:color w:val="000000" w:themeColor="text1"/>
          <w:sz w:val="24"/>
        </w:rPr>
        <w:t xml:space="preserve">A fourth ID award was bestowed upon </w:t>
      </w:r>
      <w:hyperlink r:id="rId11" w:history="1">
        <w:r w:rsidRPr="004F44DB">
          <w:rPr>
            <w:rStyle w:val="Hyperlink"/>
            <w:rFonts w:cs="Arial"/>
            <w:sz w:val="24"/>
          </w:rPr>
          <w:t>ZeroDrain</w:t>
        </w:r>
        <w:r w:rsidRPr="004F44DB">
          <w:rPr>
            <w:rStyle w:val="Hyperlink"/>
            <w:rFonts w:cs="Arial"/>
            <w:position w:val="8"/>
            <w:sz w:val="16"/>
            <w:szCs w:val="16"/>
          </w:rPr>
          <w:t>®</w:t>
        </w:r>
      </w:hyperlink>
      <w:r w:rsidRPr="004F44DB">
        <w:rPr>
          <w:color w:val="000000" w:themeColor="text1"/>
          <w:sz w:val="24"/>
        </w:rPr>
        <w:t xml:space="preserve">, the world’s first “pop-down” lavatory drain that turns a utilitarian product into a sleek design statement; the drain sits flush with the sink instead of awkwardly protruding. A one-finger touch opens and closes ZeroDrain, which makes installing and cleaning it fast and easy. Another breakthrough was California Faucets’ </w:t>
      </w:r>
      <w:hyperlink r:id="rId12" w:history="1">
        <w:r w:rsidRPr="004F44DB">
          <w:rPr>
            <w:rFonts w:cs="Arial"/>
            <w:color w:val="004D8F"/>
            <w:sz w:val="24"/>
          </w:rPr>
          <w:t>StyleTherm</w:t>
        </w:r>
        <w:r w:rsidRPr="004F44DB">
          <w:rPr>
            <w:rFonts w:cs="Arial"/>
            <w:color w:val="004D8F"/>
            <w:position w:val="8"/>
            <w:sz w:val="16"/>
            <w:szCs w:val="16"/>
          </w:rPr>
          <w:t>®</w:t>
        </w:r>
      </w:hyperlink>
      <w:r w:rsidRPr="004F44DB">
        <w:rPr>
          <w:color w:val="000000" w:themeColor="text1"/>
          <w:sz w:val="24"/>
        </w:rPr>
        <w:t xml:space="preserve">, which brought advanced thermostatic technology, previously limited to the luxury market, into an affordable price point suitable for every bathroom in the home. Thanks to creative engineering and years of development, StyleTherm offers a range of features unavailable with pressure balance systems, including dialing-in to exact temperatures, no diverter valve required to toggle between shower applications, independent volume operation for each application, anti-scald protection, and a higher water flow rate. </w:t>
      </w:r>
    </w:p>
    <w:p w14:paraId="31D71322" w14:textId="77777777" w:rsidR="00AD10CC" w:rsidRPr="004F44DB" w:rsidRDefault="00AD10CC" w:rsidP="00AD10CC">
      <w:pPr>
        <w:pStyle w:val="BodyText2"/>
        <w:rPr>
          <w:color w:val="000000" w:themeColor="text1"/>
          <w:sz w:val="24"/>
        </w:rPr>
      </w:pPr>
    </w:p>
    <w:p w14:paraId="2305CD21" w14:textId="1AA36448" w:rsidR="00AD10CC" w:rsidRPr="004F44DB" w:rsidRDefault="00AD10CC" w:rsidP="00AD10CC">
      <w:pPr>
        <w:pStyle w:val="BodyText2"/>
        <w:rPr>
          <w:color w:val="auto"/>
          <w:sz w:val="24"/>
        </w:rPr>
      </w:pPr>
      <w:r w:rsidRPr="004F44DB">
        <w:rPr>
          <w:color w:val="000000" w:themeColor="text1"/>
          <w:sz w:val="24"/>
        </w:rPr>
        <w:t xml:space="preserve">Along with its reputation for innovation, California Faucets prides itself </w:t>
      </w:r>
      <w:r w:rsidR="003820D6" w:rsidRPr="004F44DB">
        <w:rPr>
          <w:color w:val="000000" w:themeColor="text1"/>
          <w:sz w:val="24"/>
        </w:rPr>
        <w:t xml:space="preserve">on </w:t>
      </w:r>
      <w:r w:rsidRPr="004F44DB">
        <w:rPr>
          <w:color w:val="000000" w:themeColor="text1"/>
          <w:sz w:val="24"/>
        </w:rPr>
        <w:t xml:space="preserve">its culture rooted in old-fashioned values and fine craftsmanship. With </w:t>
      </w:r>
      <w:r w:rsidR="003820D6" w:rsidRPr="004F44DB">
        <w:rPr>
          <w:color w:val="000000" w:themeColor="text1"/>
          <w:sz w:val="24"/>
        </w:rPr>
        <w:t xml:space="preserve">the </w:t>
      </w:r>
      <w:r w:rsidRPr="004F44DB">
        <w:rPr>
          <w:color w:val="000000" w:themeColor="text1"/>
          <w:sz w:val="24"/>
        </w:rPr>
        <w:t>mantra</w:t>
      </w:r>
      <w:r w:rsidR="003820D6" w:rsidRPr="004F44DB">
        <w:rPr>
          <w:color w:val="000000" w:themeColor="text1"/>
          <w:sz w:val="24"/>
        </w:rPr>
        <w:t>,</w:t>
      </w:r>
      <w:r w:rsidRPr="004F44DB">
        <w:rPr>
          <w:color w:val="000000" w:themeColor="text1"/>
          <w:sz w:val="24"/>
        </w:rPr>
        <w:t xml:space="preserve"> “artisan hands, not mass produced,” the manufacturer continues to deliver custom-built, handcrafted solid-brass fixtures</w:t>
      </w:r>
      <w:r w:rsidRPr="004F44DB">
        <w:rPr>
          <w:color w:val="FF0000"/>
          <w:sz w:val="24"/>
        </w:rPr>
        <w:t xml:space="preserve"> </w:t>
      </w:r>
      <w:r w:rsidRPr="004F44DB">
        <w:rPr>
          <w:color w:val="000000" w:themeColor="text1"/>
          <w:sz w:val="24"/>
        </w:rPr>
        <w:t>in 30-plus hand-produced finishes, even as it has gradually expanded in size and industry footprint</w:t>
      </w:r>
      <w:r w:rsidRPr="004F44DB">
        <w:rPr>
          <w:color w:val="auto"/>
          <w:sz w:val="24"/>
        </w:rPr>
        <w:t xml:space="preserve">. </w:t>
      </w:r>
    </w:p>
    <w:p w14:paraId="309B334C" w14:textId="77777777" w:rsidR="00AD10CC" w:rsidRPr="004F44DB" w:rsidRDefault="00AD10CC" w:rsidP="00AD10CC">
      <w:pPr>
        <w:pStyle w:val="BodyText2"/>
        <w:rPr>
          <w:color w:val="auto"/>
          <w:sz w:val="24"/>
        </w:rPr>
      </w:pPr>
    </w:p>
    <w:p w14:paraId="4D0BA8F3" w14:textId="61466F05" w:rsidR="00AD10CC" w:rsidRPr="004F44DB" w:rsidRDefault="00AD10CC" w:rsidP="00AD10CC">
      <w:pPr>
        <w:pStyle w:val="BodyText2"/>
        <w:rPr>
          <w:color w:val="auto"/>
          <w:sz w:val="24"/>
        </w:rPr>
      </w:pPr>
      <w:r w:rsidRPr="004F44DB">
        <w:rPr>
          <w:color w:val="auto"/>
          <w:sz w:val="24"/>
        </w:rPr>
        <w:t xml:space="preserve">The wide array of </w:t>
      </w:r>
      <w:hyperlink r:id="rId13" w:history="1">
        <w:r w:rsidRPr="004F44DB">
          <w:rPr>
            <w:rStyle w:val="Hyperlink"/>
            <w:sz w:val="24"/>
          </w:rPr>
          <w:t>finishes</w:t>
        </w:r>
      </w:hyperlink>
      <w:r w:rsidRPr="004F44DB">
        <w:rPr>
          <w:color w:val="auto"/>
          <w:sz w:val="24"/>
        </w:rPr>
        <w:t xml:space="preserve">, including 15 decorative </w:t>
      </w:r>
      <w:hyperlink r:id="rId14" w:history="1">
        <w:r w:rsidRPr="004F44DB">
          <w:rPr>
            <w:rStyle w:val="Hyperlink"/>
            <w:sz w:val="24"/>
          </w:rPr>
          <w:t>PVD</w:t>
        </w:r>
      </w:hyperlink>
      <w:r w:rsidRPr="004F44DB">
        <w:rPr>
          <w:color w:val="auto"/>
          <w:sz w:val="24"/>
        </w:rPr>
        <w:t xml:space="preserve"> finishes with a lifetime guarantee against tarnishing, establish the brand as a world leader in PVD while playing an important role in the manufacturer’s ability to satisfy most any design vision. In essence, by offering the ability to customize any spout in any handle in any finish, California Faucets presents users with nearly limitless design freedom.</w:t>
      </w:r>
    </w:p>
    <w:p w14:paraId="535D50E9" w14:textId="77777777" w:rsidR="00AD10CC" w:rsidRPr="004F44DB" w:rsidRDefault="00AD10CC" w:rsidP="00AD10CC">
      <w:pPr>
        <w:pStyle w:val="BodyText2"/>
        <w:rPr>
          <w:color w:val="auto"/>
          <w:sz w:val="24"/>
        </w:rPr>
      </w:pPr>
    </w:p>
    <w:p w14:paraId="3DF5E44B" w14:textId="5A339085" w:rsidR="00AD10CC" w:rsidRPr="004F44DB" w:rsidRDefault="00AD10CC" w:rsidP="00AD10CC">
      <w:pPr>
        <w:pStyle w:val="BodyText2"/>
        <w:rPr>
          <w:color w:val="auto"/>
          <w:sz w:val="24"/>
        </w:rPr>
      </w:pPr>
      <w:r w:rsidRPr="004F44DB">
        <w:rPr>
          <w:color w:val="000000" w:themeColor="text1"/>
          <w:sz w:val="24"/>
        </w:rPr>
        <w:t xml:space="preserve">“Thanks to my father, Fred Silverstein, California Faucets was founded in 1988 with core values of delivering high-quality decorative faucets in a timely fashion </w:t>
      </w:r>
      <w:r w:rsidRPr="004F44DB">
        <w:rPr>
          <w:color w:val="auto"/>
          <w:sz w:val="24"/>
        </w:rPr>
        <w:t xml:space="preserve">supported by superior customer service. Thirty years later, these principles remain the core of our company culture,” says Jeff Silverstein, President &amp; CEO. “Of course, while the DNA of our company hasn’t changed, we’ve evolved immensely in terms of innovation, technology, and design,” he says, noting that </w:t>
      </w:r>
      <w:r w:rsidRPr="004F44DB">
        <w:rPr>
          <w:color w:val="000000" w:themeColor="text1"/>
          <w:sz w:val="24"/>
        </w:rPr>
        <w:t xml:space="preserve">three family members are by his side in their dedication to ensuring the handmade faucet company his father built continues to evolve and thrive. In order of seniority, they include Jeff’s cousin Noah Taft, </w:t>
      </w:r>
      <w:r w:rsidR="003820D6" w:rsidRPr="004F44DB">
        <w:rPr>
          <w:color w:val="000000" w:themeColor="text1"/>
          <w:sz w:val="24"/>
        </w:rPr>
        <w:t>S</w:t>
      </w:r>
      <w:r w:rsidRPr="004F44DB">
        <w:rPr>
          <w:color w:val="000000" w:themeColor="text1"/>
          <w:sz w:val="24"/>
        </w:rPr>
        <w:t xml:space="preserve">enior </w:t>
      </w:r>
      <w:r w:rsidR="003820D6" w:rsidRPr="004F44DB">
        <w:rPr>
          <w:color w:val="000000" w:themeColor="text1"/>
          <w:sz w:val="24"/>
        </w:rPr>
        <w:t>V</w:t>
      </w:r>
      <w:r w:rsidRPr="004F44DB">
        <w:rPr>
          <w:color w:val="000000" w:themeColor="text1"/>
          <w:sz w:val="24"/>
        </w:rPr>
        <w:t xml:space="preserve">ice </w:t>
      </w:r>
      <w:r w:rsidR="003820D6" w:rsidRPr="004F44DB">
        <w:rPr>
          <w:color w:val="000000" w:themeColor="text1"/>
          <w:sz w:val="24"/>
        </w:rPr>
        <w:t>P</w:t>
      </w:r>
      <w:r w:rsidRPr="004F44DB">
        <w:rPr>
          <w:color w:val="000000" w:themeColor="text1"/>
          <w:sz w:val="24"/>
        </w:rPr>
        <w:t xml:space="preserve">resident of </w:t>
      </w:r>
      <w:r w:rsidR="003820D6" w:rsidRPr="004F44DB">
        <w:rPr>
          <w:color w:val="000000" w:themeColor="text1"/>
          <w:sz w:val="24"/>
        </w:rPr>
        <w:t>M</w:t>
      </w:r>
      <w:r w:rsidRPr="004F44DB">
        <w:rPr>
          <w:color w:val="000000" w:themeColor="text1"/>
          <w:sz w:val="24"/>
        </w:rPr>
        <w:t xml:space="preserve">arketing and </w:t>
      </w:r>
      <w:r w:rsidR="003820D6" w:rsidRPr="004F44DB">
        <w:rPr>
          <w:color w:val="000000" w:themeColor="text1"/>
          <w:sz w:val="24"/>
        </w:rPr>
        <w:t>S</w:t>
      </w:r>
      <w:r w:rsidRPr="004F44DB">
        <w:rPr>
          <w:color w:val="000000" w:themeColor="text1"/>
          <w:sz w:val="24"/>
        </w:rPr>
        <w:t xml:space="preserve">ales; his sisters, Tina Silverstein, who handles the company’s digital marketing and Sue Cuthbert, who recently joined as the new product launch coordinator. “Overall, we’ve created a formula that has gratifyingly </w:t>
      </w:r>
      <w:r w:rsidRPr="004F44DB">
        <w:rPr>
          <w:color w:val="auto"/>
          <w:sz w:val="24"/>
        </w:rPr>
        <w:t>resulted in stellar growth and an ability to continue delivering our luxury designer fittings on a grander scale. I’m proud that we’ve accomplished this growth and continue to be a leader in innovation</w:t>
      </w:r>
      <w:r w:rsidRPr="004F44DB">
        <w:rPr>
          <w:color w:val="000000" w:themeColor="text1"/>
          <w:sz w:val="24"/>
        </w:rPr>
        <w:t xml:space="preserve"> all while sticking true to the roots my father established three decades ago.”</w:t>
      </w:r>
    </w:p>
    <w:p w14:paraId="1D43EF6F" w14:textId="77777777" w:rsidR="00AD10CC" w:rsidRPr="004F44DB" w:rsidRDefault="00AD10CC" w:rsidP="00AD10CC">
      <w:pPr>
        <w:pStyle w:val="BodyText2"/>
        <w:rPr>
          <w:color w:val="000000" w:themeColor="text1"/>
          <w:sz w:val="24"/>
        </w:rPr>
      </w:pPr>
    </w:p>
    <w:p w14:paraId="5245352A" w14:textId="63D34535" w:rsidR="00AD10CC" w:rsidRPr="004F44DB" w:rsidRDefault="00AD10CC" w:rsidP="00AD10CC">
      <w:pPr>
        <w:pStyle w:val="BodyText2"/>
        <w:rPr>
          <w:color w:val="000000" w:themeColor="text1"/>
          <w:sz w:val="24"/>
        </w:rPr>
      </w:pPr>
      <w:r w:rsidRPr="004F44DB">
        <w:rPr>
          <w:color w:val="000000" w:themeColor="text1"/>
          <w:sz w:val="24"/>
        </w:rPr>
        <w:t>Fred Silverstein’s cultural vision also is reflected in the company’s devotion to its Huntington Beach home base, where it employs 180 people and has earned the coveted, “</w:t>
      </w:r>
      <w:hyperlink r:id="rId15" w:history="1">
        <w:r w:rsidRPr="004F44DB">
          <w:rPr>
            <w:rStyle w:val="Hyperlink"/>
            <w:sz w:val="24"/>
          </w:rPr>
          <w:t>Made in California</w:t>
        </w:r>
      </w:hyperlink>
      <w:r w:rsidRPr="004F44DB">
        <w:rPr>
          <w:color w:val="000000" w:themeColor="text1"/>
          <w:sz w:val="24"/>
        </w:rPr>
        <w:t>” designation. “We’re extremely proud to do all of our own design, engineering, finishing, and assembly right here in Huntington Beach,” says Noah Taft, Senior Vice President of Marketing and Sales. “In fact, California Faucets employs more American labor per faucet sold than almost any other faucet manufacturer, a detail that is just as important to the company’s legacy as our reputation for innovation and craftsmanship.”</w:t>
      </w:r>
    </w:p>
    <w:p w14:paraId="44155CCE" w14:textId="77777777" w:rsidR="00AD10CC" w:rsidRPr="004F44DB" w:rsidRDefault="00AD10CC" w:rsidP="00AD10CC">
      <w:pPr>
        <w:pStyle w:val="BodyText2"/>
        <w:rPr>
          <w:color w:val="000000" w:themeColor="text1"/>
          <w:sz w:val="24"/>
        </w:rPr>
      </w:pPr>
    </w:p>
    <w:p w14:paraId="02962ECB" w14:textId="77777777" w:rsidR="00AD10CC" w:rsidRPr="004F44DB" w:rsidRDefault="00AD10CC" w:rsidP="00AD10CC">
      <w:pPr>
        <w:pStyle w:val="BodyText2"/>
        <w:rPr>
          <w:color w:val="000000" w:themeColor="text1"/>
          <w:sz w:val="24"/>
        </w:rPr>
      </w:pPr>
      <w:r w:rsidRPr="004F44DB">
        <w:rPr>
          <w:color w:val="000000" w:themeColor="text1"/>
          <w:sz w:val="24"/>
        </w:rPr>
        <w:t xml:space="preserve">To see more innovations and artisanship from California Faucets’ storied history, visit </w:t>
      </w:r>
      <w:hyperlink r:id="rId16" w:history="1">
        <w:r w:rsidRPr="004F44DB">
          <w:rPr>
            <w:rStyle w:val="Hyperlink"/>
            <w:sz w:val="24"/>
          </w:rPr>
          <w:t>www.californiafaucets.com</w:t>
        </w:r>
      </w:hyperlink>
      <w:r w:rsidRPr="004F44DB">
        <w:rPr>
          <w:color w:val="000000" w:themeColor="text1"/>
          <w:sz w:val="24"/>
        </w:rPr>
        <w:t xml:space="preserve">. </w:t>
      </w:r>
    </w:p>
    <w:p w14:paraId="568DE10F" w14:textId="77777777" w:rsidR="00AD10CC" w:rsidRPr="004F44DB" w:rsidRDefault="00AD10CC" w:rsidP="00AD10CC">
      <w:pPr>
        <w:pStyle w:val="BodyText2"/>
        <w:rPr>
          <w:color w:val="000000" w:themeColor="text1"/>
          <w:sz w:val="24"/>
        </w:rPr>
      </w:pPr>
      <w:r w:rsidRPr="004F44DB">
        <w:rPr>
          <w:color w:val="000000" w:themeColor="text1"/>
          <w:sz w:val="24"/>
        </w:rPr>
        <w:t>  </w:t>
      </w:r>
    </w:p>
    <w:bookmarkEnd w:id="1"/>
    <w:bookmarkEnd w:id="2"/>
    <w:p w14:paraId="1BFFE8F3" w14:textId="77777777" w:rsidR="00AD10CC" w:rsidRPr="004F44DB" w:rsidRDefault="00AD10CC" w:rsidP="00AD10CC">
      <w:pPr>
        <w:rPr>
          <w:rFonts w:ascii="Arial" w:hAnsi="Arial" w:cs="Arial"/>
        </w:rPr>
      </w:pPr>
    </w:p>
    <w:p w14:paraId="43987D5B" w14:textId="77777777" w:rsidR="00AD10CC" w:rsidRPr="004F44DB" w:rsidRDefault="00AD10CC" w:rsidP="00AD10CC">
      <w:pPr>
        <w:widowControl w:val="0"/>
        <w:autoSpaceDE w:val="0"/>
        <w:autoSpaceDN w:val="0"/>
        <w:adjustRightInd w:val="0"/>
        <w:spacing w:line="360" w:lineRule="auto"/>
        <w:rPr>
          <w:rFonts w:ascii="Arial" w:hAnsi="Arial" w:cs="Arial"/>
          <w:b/>
          <w:bCs/>
          <w:color w:val="FF0000"/>
        </w:rPr>
      </w:pPr>
      <w:r w:rsidRPr="004F44DB">
        <w:rPr>
          <w:rFonts w:ascii="Arial" w:hAnsi="Arial" w:cs="Arial"/>
          <w:b/>
          <w:bCs/>
          <w:color w:val="0D0D0D"/>
        </w:rPr>
        <w:t>About California Faucets</w:t>
      </w:r>
    </w:p>
    <w:p w14:paraId="4C0DE60C" w14:textId="17199CDD" w:rsidR="00AD10CC" w:rsidRPr="004F44DB" w:rsidRDefault="00AD10CC" w:rsidP="00AD10CC">
      <w:pPr>
        <w:pStyle w:val="BodyText2"/>
        <w:rPr>
          <w:color w:val="000000" w:themeColor="text1"/>
          <w:sz w:val="24"/>
        </w:rPr>
      </w:pPr>
      <w:bookmarkStart w:id="3" w:name="OLE_LINK25"/>
      <w:bookmarkStart w:id="4" w:name="OLE_LINK26"/>
      <w:r w:rsidRPr="004F44DB">
        <w:rPr>
          <w:rFonts w:cs="Arial"/>
          <w:color w:val="000000" w:themeColor="text1"/>
          <w:sz w:val="24"/>
        </w:rPr>
        <w:t xml:space="preserve">At California Faucets we believe in artisan hands, not mass production. Since 1988, our factory in Huntington Beach, California has manufactured bath products that can be easily customized or purchased exactly as shown in our catalog. We proudly provide the latest in bath and shower technology with innovations, such as </w:t>
      </w:r>
      <w:hyperlink r:id="rId17" w:history="1">
        <w:r w:rsidRPr="004F44DB">
          <w:rPr>
            <w:rFonts w:cs="Arial"/>
            <w:color w:val="004D94"/>
            <w:sz w:val="24"/>
          </w:rPr>
          <w:t>StyleDrain</w:t>
        </w:r>
        <w:r w:rsidRPr="004F44DB">
          <w:rPr>
            <w:rFonts w:cs="Arial"/>
            <w:color w:val="004D94"/>
            <w:position w:val="8"/>
            <w:sz w:val="16"/>
            <w:szCs w:val="16"/>
          </w:rPr>
          <w:t>®</w:t>
        </w:r>
      </w:hyperlink>
      <w:r w:rsidRPr="004F44DB">
        <w:rPr>
          <w:rFonts w:cs="Arial"/>
          <w:color w:val="343434"/>
          <w:sz w:val="24"/>
        </w:rPr>
        <w:t xml:space="preserve">, </w:t>
      </w:r>
      <w:hyperlink r:id="rId18" w:history="1">
        <w:r w:rsidRPr="004F44DB">
          <w:rPr>
            <w:rFonts w:cs="Arial"/>
            <w:color w:val="004D94"/>
            <w:sz w:val="24"/>
          </w:rPr>
          <w:t>StyleTherm</w:t>
        </w:r>
        <w:r w:rsidRPr="004F44DB">
          <w:rPr>
            <w:rFonts w:cs="Arial"/>
            <w:color w:val="004D94"/>
            <w:position w:val="8"/>
            <w:sz w:val="16"/>
            <w:szCs w:val="16"/>
          </w:rPr>
          <w:t>®</w:t>
        </w:r>
      </w:hyperlink>
      <w:r w:rsidRPr="004F44DB">
        <w:rPr>
          <w:rFonts w:cs="Arial"/>
          <w:color w:val="343434"/>
          <w:sz w:val="24"/>
        </w:rPr>
        <w:t xml:space="preserve">, and </w:t>
      </w:r>
      <w:hyperlink r:id="rId19" w:history="1">
        <w:r w:rsidRPr="004F44DB">
          <w:rPr>
            <w:rStyle w:val="Hyperlink"/>
            <w:rFonts w:cs="Arial"/>
            <w:color w:val="004D94"/>
            <w:sz w:val="24"/>
          </w:rPr>
          <w:t>ZeroDrain</w:t>
        </w:r>
        <w:r w:rsidRPr="004F44DB">
          <w:rPr>
            <w:rStyle w:val="Hyperlink"/>
            <w:rFonts w:cs="Arial"/>
            <w:color w:val="004D94"/>
            <w:position w:val="8"/>
            <w:sz w:val="16"/>
            <w:szCs w:val="16"/>
          </w:rPr>
          <w:t>®</w:t>
        </w:r>
      </w:hyperlink>
      <w:r w:rsidRPr="004F44DB">
        <w:rPr>
          <w:rFonts w:cs="Arial"/>
          <w:color w:val="000000" w:themeColor="text1"/>
          <w:sz w:val="24"/>
        </w:rPr>
        <w:t>. These groundbreaking innovations turn utilitarian products into beautiful design statements and are the heart of our ever-evolving line of faucets, shower fittings, luxury drains, and accessories. Utilizing the expertise</w:t>
      </w:r>
      <w:r w:rsidR="003D1370" w:rsidRPr="004F44DB">
        <w:rPr>
          <w:rFonts w:cs="Arial"/>
          <w:color w:val="000000" w:themeColor="text1"/>
          <w:sz w:val="24"/>
        </w:rPr>
        <w:t>,</w:t>
      </w:r>
      <w:r w:rsidRPr="004F44DB">
        <w:rPr>
          <w:rFonts w:cs="Arial"/>
          <w:color w:val="000000" w:themeColor="text1"/>
          <w:sz w:val="24"/>
        </w:rPr>
        <w:t xml:space="preserve"> we’ve perfected in the bath, </w:t>
      </w:r>
      <w:r w:rsidRPr="004F44DB">
        <w:rPr>
          <w:rFonts w:cs="Arial"/>
          <w:color w:val="auto"/>
          <w:sz w:val="24"/>
        </w:rPr>
        <w:t>we’ve</w:t>
      </w:r>
      <w:r w:rsidRPr="004F44DB">
        <w:rPr>
          <w:rFonts w:cs="Arial"/>
          <w:color w:val="000000" w:themeColor="text1"/>
          <w:sz w:val="24"/>
        </w:rPr>
        <w:t xml:space="preserve"> applied the same concepts of handcrafted quality and customization to our first-ever line of kitchen faucets. </w:t>
      </w:r>
      <w:r w:rsidRPr="004F44DB">
        <w:rPr>
          <w:rFonts w:cs="Arial"/>
          <w:color w:val="auto"/>
          <w:sz w:val="24"/>
        </w:rPr>
        <w:t xml:space="preserve">Launched Fall 2015, </w:t>
      </w:r>
      <w:hyperlink r:id="rId20" w:history="1">
        <w:r w:rsidRPr="004F44DB">
          <w:rPr>
            <w:rStyle w:val="Hyperlink"/>
            <w:rFonts w:cs="Arial"/>
            <w:sz w:val="24"/>
          </w:rPr>
          <w:t>The Kitchen Collection</w:t>
        </w:r>
      </w:hyperlink>
      <w:r w:rsidRPr="004F44DB">
        <w:rPr>
          <w:rFonts w:cs="Arial"/>
          <w:color w:val="auto"/>
          <w:sz w:val="24"/>
        </w:rPr>
        <w:t xml:space="preserve"> combines Italian design with California craftsmanship and</w:t>
      </w:r>
      <w:r w:rsidRPr="004F44DB">
        <w:rPr>
          <w:rFonts w:cs="Arial"/>
          <w:color w:val="FF0000"/>
          <w:sz w:val="24"/>
        </w:rPr>
        <w:t xml:space="preserve"> </w:t>
      </w:r>
      <w:r w:rsidRPr="004F44DB">
        <w:rPr>
          <w:rFonts w:cs="Arial"/>
          <w:color w:val="000000" w:themeColor="text1"/>
          <w:sz w:val="24"/>
        </w:rPr>
        <w:t>offers a</w:t>
      </w:r>
      <w:r w:rsidRPr="004F44DB">
        <w:rPr>
          <w:color w:val="000000" w:themeColor="text1"/>
          <w:sz w:val="24"/>
        </w:rPr>
        <w:t xml:space="preserve"> full range of matching accessories for a thoroughly coordinated look. </w:t>
      </w:r>
      <w:r w:rsidRPr="004F44DB">
        <w:rPr>
          <w:rFonts w:cs="Arial"/>
          <w:color w:val="000000" w:themeColor="text1"/>
          <w:sz w:val="24"/>
        </w:rPr>
        <w:t xml:space="preserve">For more information about California Faucets call 800-822-8855 or visit </w:t>
      </w:r>
      <w:hyperlink r:id="rId21" w:history="1">
        <w:r w:rsidRPr="004F44DB">
          <w:rPr>
            <w:rStyle w:val="Hyperlink"/>
            <w:rFonts w:cs="Arial"/>
            <w:color w:val="004D94"/>
            <w:sz w:val="24"/>
          </w:rPr>
          <w:t>www.californiafaucets.com</w:t>
        </w:r>
      </w:hyperlink>
      <w:bookmarkEnd w:id="3"/>
      <w:bookmarkEnd w:id="4"/>
      <w:r w:rsidRPr="004F44DB">
        <w:rPr>
          <w:rStyle w:val="Hyperlink"/>
          <w:rFonts w:cs="Arial"/>
          <w:color w:val="auto"/>
          <w:sz w:val="24"/>
        </w:rPr>
        <w:t>.</w:t>
      </w:r>
    </w:p>
    <w:p w14:paraId="4C3F39F8" w14:textId="77777777" w:rsidR="00AD10CC" w:rsidRPr="004F44DB" w:rsidRDefault="00AD10CC" w:rsidP="00AD10CC">
      <w:pPr>
        <w:widowControl w:val="0"/>
        <w:autoSpaceDE w:val="0"/>
        <w:autoSpaceDN w:val="0"/>
        <w:adjustRightInd w:val="0"/>
        <w:spacing w:line="360" w:lineRule="auto"/>
        <w:jc w:val="center"/>
        <w:rPr>
          <w:rFonts w:ascii="Arial" w:hAnsi="Arial" w:cs="Arial"/>
        </w:rPr>
      </w:pPr>
    </w:p>
    <w:p w14:paraId="07B9D43A" w14:textId="5691A409" w:rsidR="00CB0F1B" w:rsidRPr="004F44DB" w:rsidRDefault="00AD10CC" w:rsidP="00E954D7">
      <w:pPr>
        <w:spacing w:line="360" w:lineRule="auto"/>
        <w:jc w:val="center"/>
        <w:rPr>
          <w:rFonts w:ascii="Arial" w:hAnsi="Arial" w:cs="Arial"/>
        </w:rPr>
      </w:pPr>
      <w:r w:rsidRPr="004F44DB">
        <w:rPr>
          <w:rFonts w:ascii="Arial" w:hAnsi="Arial" w:cs="Arial"/>
        </w:rPr>
        <w:t>###</w:t>
      </w:r>
    </w:p>
    <w:sectPr w:rsidR="00CB0F1B" w:rsidRPr="004F44DB" w:rsidSect="002B5FB0">
      <w:headerReference w:type="default" r:id="rId22"/>
      <w:footerReference w:type="default" r:id="rId23"/>
      <w:headerReference w:type="first" r:id="rId24"/>
      <w:footerReference w:type="first" r:id="rId25"/>
      <w:pgSz w:w="12240" w:h="15840"/>
      <w:pgMar w:top="1440" w:right="1800" w:bottom="1008"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858CD" w14:textId="77777777" w:rsidR="00C3653C" w:rsidRDefault="00C3653C" w:rsidP="003820D6">
      <w:r>
        <w:separator/>
      </w:r>
    </w:p>
  </w:endnote>
  <w:endnote w:type="continuationSeparator" w:id="0">
    <w:p w14:paraId="229D99B7" w14:textId="77777777" w:rsidR="00C3653C" w:rsidRDefault="00C3653C" w:rsidP="0038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E00002FF" w:usb1="5200205F" w:usb2="00A0C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Abadi MT Condensed Light">
    <w:panose1 w:val="020B0306030101010103"/>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A7E0" w14:textId="77777777" w:rsidR="00E954D7" w:rsidRDefault="00E954D7" w:rsidP="00E954D7">
    <w:pPr>
      <w:pStyle w:val="Footer"/>
      <w:spacing w:befor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AC3F8" w14:textId="77777777" w:rsidR="005F5F4F" w:rsidRPr="00C20E85" w:rsidRDefault="00543A5D" w:rsidP="002B5FB0">
    <w:pPr>
      <w:pStyle w:val="Footer"/>
      <w:spacing w:before="120"/>
      <w:jc w:val="center"/>
      <w:rPr>
        <w:rFonts w:ascii="Arial" w:hAnsi="Arial" w:cs="Arial"/>
        <w:i/>
        <w:color w:val="000000"/>
        <w:sz w:val="22"/>
        <w:szCs w:val="22"/>
      </w:rPr>
    </w:pPr>
    <w:r w:rsidRPr="00C20E85">
      <w:rPr>
        <w:rFonts w:ascii="Arial" w:hAnsi="Arial" w:cs="Arial"/>
        <w:i/>
        <w:color w:val="000000"/>
        <w:sz w:val="22"/>
        <w:szCs w:val="22"/>
      </w:rPr>
      <w:t>– more –</w:t>
    </w:r>
  </w:p>
  <w:p w14:paraId="3D2CB817" w14:textId="77777777" w:rsidR="005F5F4F" w:rsidRPr="00C20E85" w:rsidRDefault="00023E88" w:rsidP="002B5FB0">
    <w:pPr>
      <w:pStyle w:val="Footer"/>
      <w:jc w:val="center"/>
      <w:rPr>
        <w:rFonts w:ascii="Arial" w:hAnsi="Arial" w:cs="Arial"/>
        <w:color w:val="000000"/>
        <w:sz w:val="22"/>
        <w:szCs w:val="22"/>
      </w:rPr>
    </w:pPr>
  </w:p>
  <w:p w14:paraId="779F30A1" w14:textId="77777777" w:rsidR="005F5F4F" w:rsidRPr="00C20E85" w:rsidRDefault="00023E88" w:rsidP="002B5FB0">
    <w:pPr>
      <w:pStyle w:val="Footer"/>
      <w:jc w:val="center"/>
      <w:rPr>
        <w:rFonts w:ascii="Arial" w:hAnsi="Arial" w:cs="Arial"/>
        <w:color w:val="000000"/>
        <w:sz w:val="22"/>
        <w:szCs w:val="22"/>
      </w:rPr>
    </w:pPr>
  </w:p>
  <w:p w14:paraId="31198E5E" w14:textId="77777777" w:rsidR="005F5F4F" w:rsidRPr="00C20E85" w:rsidRDefault="00543A5D" w:rsidP="002B5FB0">
    <w:pPr>
      <w:pStyle w:val="Footer"/>
      <w:jc w:val="center"/>
      <w:rPr>
        <w:rStyle w:val="Hyperlink"/>
        <w:rFonts w:ascii="Arial" w:hAnsi="Arial" w:cs="Arial"/>
        <w:sz w:val="22"/>
        <w:szCs w:val="22"/>
      </w:rPr>
    </w:pPr>
    <w:r w:rsidRPr="00C20E85">
      <w:rPr>
        <w:rFonts w:ascii="Arial" w:hAnsi="Arial" w:cs="Arial"/>
        <w:color w:val="000000"/>
        <w:sz w:val="22"/>
        <w:szCs w:val="22"/>
      </w:rPr>
      <w:t>5271 Argosy Drive  •  Huntington Beach, CA  92649</w:t>
    </w:r>
    <w:r w:rsidRPr="00C20E85">
      <w:rPr>
        <w:rFonts w:ascii="Arial" w:hAnsi="Arial" w:cs="Arial"/>
        <w:color w:val="000000"/>
        <w:sz w:val="22"/>
        <w:szCs w:val="22"/>
      </w:rPr>
      <w:br/>
      <w:t>(714) 891-7797  •  1-800-822-8855  •  fax (714) 891-2478</w:t>
    </w:r>
    <w:r w:rsidRPr="00C20E85">
      <w:rPr>
        <w:rFonts w:ascii="Arial" w:hAnsi="Arial" w:cs="Arial"/>
        <w:color w:val="000000"/>
        <w:sz w:val="22"/>
        <w:szCs w:val="22"/>
      </w:rPr>
      <w:br/>
    </w:r>
    <w:hyperlink r:id="rId1" w:history="1">
      <w:r w:rsidRPr="00C20E85">
        <w:rPr>
          <w:rStyle w:val="Hyperlink"/>
          <w:rFonts w:ascii="Arial" w:hAnsi="Arial" w:cs="Arial"/>
          <w:sz w:val="22"/>
          <w:szCs w:val="22"/>
        </w:rPr>
        <w:t>www.californiafaucets.com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D8161" w14:textId="77777777" w:rsidR="00C3653C" w:rsidRDefault="00C3653C" w:rsidP="003820D6">
      <w:r>
        <w:separator/>
      </w:r>
    </w:p>
  </w:footnote>
  <w:footnote w:type="continuationSeparator" w:id="0">
    <w:p w14:paraId="0427545C" w14:textId="77777777" w:rsidR="00C3653C" w:rsidRDefault="00C3653C" w:rsidP="00382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DCB4C" w14:textId="77777777" w:rsidR="00E954D7" w:rsidRDefault="00543A5D" w:rsidP="00E954D7">
    <w:pPr>
      <w:rPr>
        <w:rFonts w:ascii="Arial" w:hAnsi="Arial"/>
        <w:sz w:val="22"/>
      </w:rPr>
    </w:pPr>
    <w:r w:rsidRPr="00A21EFD">
      <w:rPr>
        <w:rFonts w:ascii="Arial" w:hAnsi="Arial"/>
        <w:sz w:val="22"/>
      </w:rPr>
      <w:t xml:space="preserve">California Faucets Press Release (continued): </w:t>
    </w:r>
  </w:p>
  <w:p w14:paraId="0A4E57C0" w14:textId="654D03A4" w:rsidR="00E954D7" w:rsidRPr="00E954D7" w:rsidRDefault="003820D6" w:rsidP="00E954D7">
    <w:pPr>
      <w:jc w:val="both"/>
      <w:rPr>
        <w:rFonts w:ascii="Arial" w:hAnsi="Arial"/>
        <w:spacing w:val="-2"/>
        <w:sz w:val="22"/>
        <w:szCs w:val="22"/>
      </w:rPr>
    </w:pPr>
    <w:r w:rsidRPr="00E954D7">
      <w:rPr>
        <w:rFonts w:ascii="Arial" w:hAnsi="Arial"/>
        <w:color w:val="000000" w:themeColor="text1"/>
        <w:spacing w:val="-2"/>
        <w:sz w:val="22"/>
        <w:szCs w:val="22"/>
      </w:rPr>
      <w:t xml:space="preserve">California Faucets Celebrates 30 Years as </w:t>
    </w:r>
    <w:r w:rsidRPr="00E954D7">
      <w:rPr>
        <w:rFonts w:ascii="Arial" w:hAnsi="Arial"/>
        <w:spacing w:val="-2"/>
        <w:sz w:val="22"/>
        <w:szCs w:val="22"/>
      </w:rPr>
      <w:t>one of Its Industry’s Most Innovative Companies</w:t>
    </w:r>
  </w:p>
  <w:p w14:paraId="342F38D3" w14:textId="60FDC3F9" w:rsidR="005F5F4F" w:rsidRDefault="00543A5D" w:rsidP="00E954D7">
    <w:pPr>
      <w:rPr>
        <w:rFonts w:ascii="Arial" w:hAnsi="Arial"/>
      </w:rPr>
    </w:pPr>
    <w:r w:rsidRPr="00BD46EE">
      <w:rPr>
        <w:rFonts w:ascii="Arial" w:hAnsi="Arial"/>
        <w:color w:val="000000"/>
        <w:sz w:val="22"/>
      </w:rPr>
      <w:t xml:space="preserve">Page </w:t>
    </w:r>
    <w:r w:rsidRPr="00BD46EE">
      <w:rPr>
        <w:rFonts w:ascii="Arial" w:hAnsi="Arial"/>
        <w:color w:val="000000"/>
        <w:sz w:val="22"/>
      </w:rPr>
      <w:fldChar w:fldCharType="begin"/>
    </w:r>
    <w:r w:rsidRPr="00BD46EE">
      <w:rPr>
        <w:rFonts w:ascii="Arial" w:hAnsi="Arial"/>
        <w:color w:val="000000"/>
        <w:sz w:val="22"/>
      </w:rPr>
      <w:instrText xml:space="preserve"> PAGE </w:instrText>
    </w:r>
    <w:r w:rsidRPr="00BD46EE">
      <w:rPr>
        <w:rFonts w:ascii="Arial" w:hAnsi="Arial"/>
        <w:color w:val="000000"/>
        <w:sz w:val="22"/>
      </w:rPr>
      <w:fldChar w:fldCharType="separate"/>
    </w:r>
    <w:r>
      <w:rPr>
        <w:rFonts w:ascii="Arial" w:hAnsi="Arial"/>
        <w:noProof/>
        <w:color w:val="000000"/>
        <w:sz w:val="22"/>
      </w:rPr>
      <w:t>2</w:t>
    </w:r>
    <w:r w:rsidRPr="00BD46EE">
      <w:rPr>
        <w:rFonts w:ascii="Arial" w:hAnsi="Arial"/>
        <w:color w:val="000000"/>
        <w:sz w:val="22"/>
      </w:rPr>
      <w:fldChar w:fldCharType="end"/>
    </w:r>
    <w:r w:rsidRPr="00BD46EE">
      <w:rPr>
        <w:rFonts w:ascii="Arial" w:hAnsi="Arial"/>
        <w:color w:val="000000"/>
        <w:sz w:val="22"/>
      </w:rPr>
      <w:t xml:space="preserve"> of </w:t>
    </w:r>
    <w:r w:rsidRPr="00BD46EE">
      <w:rPr>
        <w:rFonts w:ascii="Arial" w:hAnsi="Arial"/>
        <w:color w:val="000000"/>
        <w:sz w:val="22"/>
      </w:rPr>
      <w:fldChar w:fldCharType="begin"/>
    </w:r>
    <w:r w:rsidRPr="00BD46EE">
      <w:rPr>
        <w:rFonts w:ascii="Arial" w:hAnsi="Arial"/>
        <w:color w:val="000000"/>
        <w:sz w:val="22"/>
      </w:rPr>
      <w:instrText xml:space="preserve"> NUMPAGES </w:instrText>
    </w:r>
    <w:r w:rsidRPr="00BD46EE">
      <w:rPr>
        <w:rFonts w:ascii="Arial" w:hAnsi="Arial"/>
        <w:color w:val="000000"/>
        <w:sz w:val="22"/>
      </w:rPr>
      <w:fldChar w:fldCharType="separate"/>
    </w:r>
    <w:r>
      <w:rPr>
        <w:rFonts w:ascii="Arial" w:hAnsi="Arial"/>
        <w:noProof/>
        <w:color w:val="000000"/>
        <w:sz w:val="22"/>
      </w:rPr>
      <w:t>4</w:t>
    </w:r>
    <w:r w:rsidRPr="00BD46EE">
      <w:rPr>
        <w:rFonts w:ascii="Arial" w:hAnsi="Arial"/>
        <w:color w:val="000000"/>
        <w:sz w:val="22"/>
      </w:rPr>
      <w:fldChar w:fldCharType="end"/>
    </w:r>
  </w:p>
  <w:p w14:paraId="12A3BBE4" w14:textId="77777777" w:rsidR="005F5F4F" w:rsidRPr="00E954D7" w:rsidRDefault="00023E88" w:rsidP="002B5FB0">
    <w:pPr>
      <w:pStyle w:val="Header"/>
      <w:rPr>
        <w:rFonts w:ascii="Arial" w:hAnsi="Arial"/>
        <w:sz w:val="22"/>
        <w:szCs w:val="22"/>
      </w:rPr>
    </w:pPr>
  </w:p>
  <w:p w14:paraId="2E6BC703" w14:textId="77777777" w:rsidR="005F5F4F" w:rsidRPr="00E954D7" w:rsidRDefault="00023E88" w:rsidP="002B5FB0">
    <w:pPr>
      <w:pStyle w:val="Header"/>
      <w:rPr>
        <w:rFonts w:ascii="Arial" w:hAnsi="Arial"/>
        <w:sz w:val="22"/>
        <w:szCs w:val="22"/>
      </w:rPr>
    </w:pPr>
  </w:p>
  <w:p w14:paraId="77BE85DE" w14:textId="77777777" w:rsidR="005F5F4F" w:rsidRPr="00E954D7" w:rsidRDefault="00023E88" w:rsidP="002B5FB0">
    <w:pPr>
      <w:pStyle w:val="Header"/>
      <w:rPr>
        <w:rFonts w:ascii="Arial" w:hAnsi="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CDD2B" w14:textId="77777777" w:rsidR="005F5F4F" w:rsidRPr="00BD46EE" w:rsidRDefault="00543A5D" w:rsidP="002B5FB0">
    <w:pPr>
      <w:pStyle w:val="Header"/>
      <w:jc w:val="center"/>
      <w:rPr>
        <w:rFonts w:ascii="Arial" w:hAnsi="Arial"/>
      </w:rPr>
    </w:pPr>
    <w:r>
      <w:rPr>
        <w:rFonts w:ascii="Arial" w:hAnsi="Arial"/>
        <w:noProof/>
      </w:rPr>
      <w:drawing>
        <wp:inline distT="0" distB="0" distL="0" distR="0" wp14:anchorId="5142023C" wp14:editId="6C5CA0C5">
          <wp:extent cx="1930400" cy="1117600"/>
          <wp:effectExtent l="0" t="0" r="0" b="0"/>
          <wp:docPr id="1" name="Picture 1" descr="NewCalFaucetsLogo -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alFaucetsLogo -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1117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0CC"/>
    <w:rsid w:val="00023E88"/>
    <w:rsid w:val="00347EA6"/>
    <w:rsid w:val="003820D6"/>
    <w:rsid w:val="00395A14"/>
    <w:rsid w:val="003D1370"/>
    <w:rsid w:val="00482A7C"/>
    <w:rsid w:val="004F44DB"/>
    <w:rsid w:val="00543A5D"/>
    <w:rsid w:val="005C0EFB"/>
    <w:rsid w:val="009A541A"/>
    <w:rsid w:val="00AB23A5"/>
    <w:rsid w:val="00AD10CC"/>
    <w:rsid w:val="00AF7B21"/>
    <w:rsid w:val="00C3653C"/>
    <w:rsid w:val="00CB0F1B"/>
    <w:rsid w:val="00DF0A74"/>
    <w:rsid w:val="00E954D7"/>
    <w:rsid w:val="00EB0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5DFB30"/>
  <w15:chartTrackingRefBased/>
  <w15:docId w15:val="{3F370F96-6C9D-1241-97CA-55B82C84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0C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D10CC"/>
    <w:pPr>
      <w:spacing w:line="360" w:lineRule="auto"/>
    </w:pPr>
    <w:rPr>
      <w:rFonts w:ascii="Arial" w:hAnsi="Arial"/>
      <w:color w:val="000000"/>
      <w:sz w:val="22"/>
    </w:rPr>
  </w:style>
  <w:style w:type="character" w:customStyle="1" w:styleId="BodyText2Char">
    <w:name w:val="Body Text 2 Char"/>
    <w:basedOn w:val="DefaultParagraphFont"/>
    <w:link w:val="BodyText2"/>
    <w:rsid w:val="00AD10CC"/>
    <w:rPr>
      <w:rFonts w:ascii="Arial" w:eastAsia="Times New Roman" w:hAnsi="Arial" w:cs="Times New Roman"/>
      <w:color w:val="000000"/>
      <w:sz w:val="22"/>
    </w:rPr>
  </w:style>
  <w:style w:type="character" w:styleId="Hyperlink">
    <w:name w:val="Hyperlink"/>
    <w:rsid w:val="00AD10CC"/>
    <w:rPr>
      <w:color w:val="004D8F"/>
      <w:u w:val="none"/>
    </w:rPr>
  </w:style>
  <w:style w:type="paragraph" w:styleId="Header">
    <w:name w:val="header"/>
    <w:basedOn w:val="Normal"/>
    <w:link w:val="HeaderChar"/>
    <w:rsid w:val="00AD10CC"/>
    <w:pPr>
      <w:tabs>
        <w:tab w:val="center" w:pos="4320"/>
        <w:tab w:val="right" w:pos="8640"/>
      </w:tabs>
    </w:pPr>
  </w:style>
  <w:style w:type="character" w:customStyle="1" w:styleId="HeaderChar">
    <w:name w:val="Header Char"/>
    <w:basedOn w:val="DefaultParagraphFont"/>
    <w:link w:val="Header"/>
    <w:rsid w:val="00AD10CC"/>
    <w:rPr>
      <w:rFonts w:ascii="Times New Roman" w:eastAsia="Times New Roman" w:hAnsi="Times New Roman" w:cs="Times New Roman"/>
    </w:rPr>
  </w:style>
  <w:style w:type="paragraph" w:styleId="Footer">
    <w:name w:val="footer"/>
    <w:basedOn w:val="Normal"/>
    <w:link w:val="FooterChar"/>
    <w:rsid w:val="00AD10CC"/>
    <w:pPr>
      <w:tabs>
        <w:tab w:val="center" w:pos="4320"/>
        <w:tab w:val="right" w:pos="8640"/>
      </w:tabs>
    </w:pPr>
  </w:style>
  <w:style w:type="character" w:customStyle="1" w:styleId="FooterChar">
    <w:name w:val="Footer Char"/>
    <w:basedOn w:val="DefaultParagraphFont"/>
    <w:link w:val="Footer"/>
    <w:rsid w:val="00AD10CC"/>
    <w:rPr>
      <w:rFonts w:ascii="Times New Roman" w:eastAsia="Times New Roman" w:hAnsi="Times New Roman" w:cs="Times New Roman"/>
    </w:rPr>
  </w:style>
  <w:style w:type="paragraph" w:customStyle="1" w:styleId="Heading1A">
    <w:name w:val="Heading 1 A"/>
    <w:next w:val="Normal"/>
    <w:rsid w:val="00AD10CC"/>
    <w:pPr>
      <w:keepNext/>
      <w:spacing w:line="360" w:lineRule="auto"/>
      <w:ind w:left="440"/>
      <w:outlineLvl w:val="0"/>
    </w:pPr>
    <w:rPr>
      <w:rFonts w:ascii="Geneva" w:eastAsia="ヒラギノ角ゴ Pro W3" w:hAnsi="Geneva" w:cs="Times New Roman"/>
      <w:color w:val="000000"/>
      <w:szCs w:val="20"/>
    </w:rPr>
  </w:style>
  <w:style w:type="character" w:styleId="UnresolvedMention">
    <w:name w:val="Unresolved Mention"/>
    <w:basedOn w:val="DefaultParagraphFont"/>
    <w:uiPriority w:val="99"/>
    <w:semiHidden/>
    <w:unhideWhenUsed/>
    <w:rsid w:val="00382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faucets.com/category/bath-products/luxury-drains/styledrain/styledrain-tile" TargetMode="External"/><Relationship Id="rId13" Type="http://schemas.openxmlformats.org/officeDocument/2006/relationships/hyperlink" Target="http://www.calfaucets.com/finishes" TargetMode="External"/><Relationship Id="rId18" Type="http://schemas.openxmlformats.org/officeDocument/2006/relationships/hyperlink" Target="http://www.calfaucets.com/category/shower-and-bath-systems/shower-and-tub-systems/styletherm-thermostatic-systems"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aliforniafaucets.com" TargetMode="External"/><Relationship Id="rId7" Type="http://schemas.openxmlformats.org/officeDocument/2006/relationships/hyperlink" Target="http://www.calfaucets.com/category/luxury-drains/styledrain" TargetMode="External"/><Relationship Id="rId12" Type="http://schemas.openxmlformats.org/officeDocument/2006/relationships/hyperlink" Target="http://www.calfaucets.com/category/shower-and-bath-systems/shower-and-tub-systems/styletherm-thermostatic-systems" TargetMode="External"/><Relationship Id="rId17" Type="http://schemas.openxmlformats.org/officeDocument/2006/relationships/hyperlink" Target="http://www.calfaucets.com/category/luxury-drains/styledrain"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www.californiafaucets.com" TargetMode="External"/><Relationship Id="rId20" Type="http://schemas.openxmlformats.org/officeDocument/2006/relationships/hyperlink" Target="http://www.californiafaucets.com/category/kitchen-products" TargetMode="External"/><Relationship Id="rId1" Type="http://schemas.openxmlformats.org/officeDocument/2006/relationships/styles" Target="styles.xml"/><Relationship Id="rId6" Type="http://schemas.openxmlformats.org/officeDocument/2006/relationships/hyperlink" Target="mailto:holly@duehrandassociates.com" TargetMode="External"/><Relationship Id="rId11" Type="http://schemas.openxmlformats.org/officeDocument/2006/relationships/hyperlink" Target="http://www.calfaucets.com/product/zerodrain-pop-down-style-lavatory-drain-9050z"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www.calfaucets.com/news/california-faucets-achieves-made-in-california-program-status" TargetMode="External"/><Relationship Id="rId23" Type="http://schemas.openxmlformats.org/officeDocument/2006/relationships/footer" Target="footer1.xml"/><Relationship Id="rId10" Type="http://schemas.openxmlformats.org/officeDocument/2006/relationships/hyperlink" Target="https://boyawards.secure-platform.com/a/organizations/main/home" TargetMode="External"/><Relationship Id="rId19" Type="http://schemas.openxmlformats.org/officeDocument/2006/relationships/hyperlink" Target="http://www.calfaucets.com/product/zerodrain-pop-down-style-lavatory-drain-9050z" TargetMode="External"/><Relationship Id="rId4" Type="http://schemas.openxmlformats.org/officeDocument/2006/relationships/footnotes" Target="footnotes.xml"/><Relationship Id="rId9" Type="http://schemas.openxmlformats.org/officeDocument/2006/relationships/hyperlink" Target="http://www.calfaucets.com/category/bath-products/luxury-drains/ceraline" TargetMode="External"/><Relationship Id="rId14" Type="http://schemas.openxmlformats.org/officeDocument/2006/relationships/hyperlink" Target="http://www.calfaucets.com/finishes/power-of-pvd"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alfauce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2018-08-03T20:16:00Z</dcterms:created>
  <dcterms:modified xsi:type="dcterms:W3CDTF">2018-08-03T21:01:00Z</dcterms:modified>
</cp:coreProperties>
</file>