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CA" w:rsidRPr="00136ECA" w:rsidRDefault="00136ECA" w:rsidP="00136ECA">
      <w:pPr>
        <w:pStyle w:val="Heading1A"/>
        <w:spacing w:before="720"/>
        <w:ind w:left="0"/>
        <w:rPr>
          <w:rFonts w:ascii="Arial" w:hAnsi="Arial" w:cs="Arial"/>
          <w:b/>
        </w:rPr>
      </w:pPr>
      <w:bookmarkStart w:id="0" w:name="_GoBack"/>
      <w:bookmarkEnd w:id="0"/>
      <w:r w:rsidRPr="00136ECA">
        <w:rPr>
          <w:rFonts w:ascii="Arial" w:hAnsi="Arial" w:cs="Arial"/>
          <w:b/>
        </w:rPr>
        <w:t>PRESS RELEASE</w:t>
      </w:r>
    </w:p>
    <w:p w:rsidR="00553EAA" w:rsidRPr="00E65C44" w:rsidRDefault="00136ECA" w:rsidP="00553EAA">
      <w:pPr>
        <w:rPr>
          <w:rFonts w:ascii="Abadi MT Condensed Light" w:hAnsi="Abadi MT Condensed Light"/>
        </w:rPr>
      </w:pPr>
      <w:r w:rsidRPr="00136ECA">
        <w:rPr>
          <w:rFonts w:ascii="Arial" w:hAnsi="Arial" w:cs="Arial"/>
          <w:color w:val="0D0D0D"/>
          <w:sz w:val="22"/>
        </w:rPr>
        <w:t xml:space="preserve">Contact: </w:t>
      </w:r>
      <w:r w:rsidR="000014D6">
        <w:rPr>
          <w:rFonts w:ascii="Arial" w:hAnsi="Arial" w:cs="Arial"/>
          <w:color w:val="0D0D0D"/>
          <w:sz w:val="22"/>
        </w:rPr>
        <w:t xml:space="preserve">Mary Beth </w:t>
      </w:r>
      <w:proofErr w:type="spellStart"/>
      <w:r w:rsidR="000014D6">
        <w:rPr>
          <w:rFonts w:ascii="Arial" w:hAnsi="Arial" w:cs="Arial"/>
          <w:color w:val="0D0D0D"/>
          <w:sz w:val="22"/>
        </w:rPr>
        <w:t>Duehr</w:t>
      </w:r>
      <w:proofErr w:type="spellEnd"/>
      <w:r w:rsidRPr="00136ECA">
        <w:rPr>
          <w:rFonts w:ascii="Arial" w:hAnsi="Arial" w:cs="Arial"/>
          <w:color w:val="0D0D0D"/>
          <w:sz w:val="22"/>
        </w:rPr>
        <w:cr/>
      </w:r>
      <w:proofErr w:type="gramStart"/>
      <w:r w:rsidR="00553EAA" w:rsidRPr="00E65C44">
        <w:rPr>
          <w:rFonts w:ascii="Abadi MT Condensed Light" w:hAnsi="Abadi MT Condensed Light"/>
          <w:color w:val="FF6600"/>
        </w:rPr>
        <w:t>d</w:t>
      </w:r>
      <w:proofErr w:type="gramEnd"/>
      <w:r w:rsidR="00553EAA" w:rsidRPr="00E65C44">
        <w:rPr>
          <w:rFonts w:ascii="Abadi MT Condensed Light" w:hAnsi="Abadi MT Condensed Light"/>
          <w:color w:val="FF6600"/>
        </w:rPr>
        <w:t xml:space="preserve"> u e h r  </w:t>
      </w:r>
      <w:r w:rsidR="00553EAA" w:rsidRPr="00E65C44">
        <w:rPr>
          <w:rFonts w:ascii="Abadi MT Condensed Light" w:hAnsi="Abadi MT Condensed Light"/>
          <w:color w:val="3366FF"/>
        </w:rPr>
        <w:t>&amp;</w:t>
      </w:r>
      <w:r w:rsidR="00553EAA" w:rsidRPr="00E65C44">
        <w:rPr>
          <w:rFonts w:ascii="Abadi MT Condensed Light" w:hAnsi="Abadi MT Condensed Light"/>
          <w:color w:val="FF6600"/>
        </w:rPr>
        <w:t xml:space="preserve">  a s </w:t>
      </w:r>
      <w:proofErr w:type="spellStart"/>
      <w:r w:rsidR="00553EAA" w:rsidRPr="00E65C44">
        <w:rPr>
          <w:rFonts w:ascii="Abadi MT Condensed Light" w:hAnsi="Abadi MT Condensed Light"/>
          <w:color w:val="FF6600"/>
        </w:rPr>
        <w:t>s</w:t>
      </w:r>
      <w:proofErr w:type="spellEnd"/>
      <w:r w:rsidR="00553EAA" w:rsidRPr="00E65C44">
        <w:rPr>
          <w:rFonts w:ascii="Abadi MT Condensed Light" w:hAnsi="Abadi MT Condensed Light"/>
          <w:color w:val="FF6600"/>
        </w:rPr>
        <w:t xml:space="preserve"> o c </w:t>
      </w:r>
      <w:proofErr w:type="spellStart"/>
      <w:r w:rsidR="00553EAA" w:rsidRPr="00E65C44">
        <w:rPr>
          <w:rFonts w:ascii="Abadi MT Condensed Light" w:hAnsi="Abadi MT Condensed Light"/>
          <w:color w:val="FF6600"/>
        </w:rPr>
        <w:t>i</w:t>
      </w:r>
      <w:proofErr w:type="spellEnd"/>
      <w:r w:rsidR="00553EAA" w:rsidRPr="00E65C44">
        <w:rPr>
          <w:rFonts w:ascii="Abadi MT Condensed Light" w:hAnsi="Abadi MT Condensed Light"/>
          <w:color w:val="FF6600"/>
        </w:rPr>
        <w:t xml:space="preserve"> a t e s</w:t>
      </w:r>
    </w:p>
    <w:p w:rsidR="00136ECA" w:rsidRPr="00136ECA" w:rsidRDefault="00136ECA" w:rsidP="00136ECA">
      <w:pPr>
        <w:rPr>
          <w:rFonts w:ascii="Arial" w:hAnsi="Arial" w:cs="Arial"/>
          <w:color w:val="000000"/>
          <w:sz w:val="22"/>
        </w:rPr>
      </w:pPr>
      <w:r w:rsidRPr="00136ECA">
        <w:rPr>
          <w:rFonts w:ascii="Arial" w:hAnsi="Arial" w:cs="Arial"/>
          <w:color w:val="000000"/>
          <w:sz w:val="22"/>
        </w:rPr>
        <w:t xml:space="preserve">1902 Wright Pl, </w:t>
      </w:r>
      <w:proofErr w:type="spellStart"/>
      <w:r w:rsidRPr="00136ECA">
        <w:rPr>
          <w:rFonts w:ascii="Arial" w:hAnsi="Arial" w:cs="Arial"/>
          <w:color w:val="000000"/>
          <w:sz w:val="22"/>
        </w:rPr>
        <w:t>Ste</w:t>
      </w:r>
      <w:proofErr w:type="spellEnd"/>
      <w:r w:rsidRPr="00136ECA">
        <w:rPr>
          <w:rFonts w:ascii="Arial" w:hAnsi="Arial" w:cs="Arial"/>
          <w:color w:val="000000"/>
          <w:sz w:val="22"/>
        </w:rPr>
        <w:t xml:space="preserve"> 200</w:t>
      </w:r>
    </w:p>
    <w:p w:rsidR="00136ECA" w:rsidRPr="00136ECA" w:rsidRDefault="00136ECA" w:rsidP="00136ECA">
      <w:pPr>
        <w:rPr>
          <w:rFonts w:ascii="Arial" w:hAnsi="Arial" w:cs="Arial"/>
          <w:color w:val="000000"/>
          <w:sz w:val="22"/>
        </w:rPr>
      </w:pPr>
      <w:r w:rsidRPr="00136ECA">
        <w:rPr>
          <w:rFonts w:ascii="Arial" w:hAnsi="Arial" w:cs="Arial"/>
          <w:color w:val="000000"/>
          <w:sz w:val="22"/>
        </w:rPr>
        <w:t>Carlsbad, CA  92008</w:t>
      </w:r>
      <w:r w:rsidRPr="00136ECA">
        <w:rPr>
          <w:rFonts w:ascii="Arial" w:hAnsi="Arial" w:cs="Arial"/>
          <w:color w:val="000000"/>
          <w:sz w:val="22"/>
        </w:rPr>
        <w:cr/>
      </w:r>
      <w:proofErr w:type="spellStart"/>
      <w:proofErr w:type="gramStart"/>
      <w:r w:rsidRPr="00136ECA">
        <w:rPr>
          <w:rFonts w:ascii="Arial" w:hAnsi="Arial" w:cs="Arial"/>
          <w:color w:val="000000"/>
          <w:sz w:val="22"/>
        </w:rPr>
        <w:t>tel</w:t>
      </w:r>
      <w:proofErr w:type="spellEnd"/>
      <w:proofErr w:type="gramEnd"/>
      <w:r w:rsidRPr="00136ECA">
        <w:rPr>
          <w:rFonts w:ascii="Arial" w:hAnsi="Arial" w:cs="Arial"/>
          <w:color w:val="000000"/>
          <w:sz w:val="22"/>
        </w:rPr>
        <w:t xml:space="preserve"> 760.918.5622</w:t>
      </w:r>
    </w:p>
    <w:p w:rsidR="00CA56D1" w:rsidRPr="005376AA" w:rsidRDefault="00136ECA" w:rsidP="00136ECA">
      <w:pPr>
        <w:rPr>
          <w:rFonts w:ascii="Arial" w:hAnsi="Arial" w:cs="Arial"/>
          <w:color w:val="000000"/>
          <w:sz w:val="22"/>
          <w:szCs w:val="22"/>
        </w:rPr>
      </w:pPr>
      <w:proofErr w:type="gramStart"/>
      <w:r w:rsidRPr="00136ECA">
        <w:rPr>
          <w:rFonts w:ascii="Arial" w:hAnsi="Arial" w:cs="Arial"/>
          <w:color w:val="000000"/>
          <w:sz w:val="22"/>
        </w:rPr>
        <w:t>fax</w:t>
      </w:r>
      <w:proofErr w:type="gramEnd"/>
      <w:r w:rsidRPr="00136ECA">
        <w:rPr>
          <w:rFonts w:ascii="Arial" w:hAnsi="Arial" w:cs="Arial"/>
          <w:color w:val="000000"/>
          <w:sz w:val="22"/>
        </w:rPr>
        <w:t xml:space="preserve"> 760.918.5505</w:t>
      </w:r>
    </w:p>
    <w:p w:rsidR="00AB08CC" w:rsidRPr="00CA56D1" w:rsidRDefault="00CA2A8A" w:rsidP="00136ECA">
      <w:pPr>
        <w:rPr>
          <w:rFonts w:ascii="Arial" w:hAnsi="Arial" w:cs="Arial"/>
          <w:b/>
          <w:color w:val="000000" w:themeColor="text1"/>
        </w:rPr>
      </w:pPr>
      <w:hyperlink r:id="rId8" w:history="1">
        <w:r w:rsidR="000014D6">
          <w:rPr>
            <w:rStyle w:val="Hyperlink"/>
            <w:rFonts w:ascii="Arial" w:hAnsi="Arial" w:cs="Arial"/>
            <w:color w:val="000000" w:themeColor="text1"/>
            <w:sz w:val="22"/>
          </w:rPr>
          <w:t>marybeth</w:t>
        </w:r>
        <w:r w:rsidR="0040010F" w:rsidRPr="00CA56D1">
          <w:rPr>
            <w:rStyle w:val="Hyperlink"/>
            <w:rFonts w:ascii="Arial" w:hAnsi="Arial" w:cs="Arial"/>
            <w:color w:val="000000" w:themeColor="text1"/>
            <w:sz w:val="22"/>
          </w:rPr>
          <w:t>@duehrandassociates.com</w:t>
        </w:r>
      </w:hyperlink>
    </w:p>
    <w:p w:rsidR="007046D5" w:rsidRPr="00F65F6B" w:rsidRDefault="00CE7703" w:rsidP="00AB08CC">
      <w:pPr>
        <w:spacing w:before="720"/>
        <w:rPr>
          <w:rFonts w:ascii="Arial" w:hAnsi="Arial"/>
          <w:b/>
          <w:sz w:val="36"/>
        </w:rPr>
      </w:pPr>
      <w:r w:rsidRPr="00F65F6B">
        <w:rPr>
          <w:rFonts w:ascii="Arial" w:hAnsi="Arial"/>
          <w:b/>
          <w:sz w:val="36"/>
        </w:rPr>
        <w:t xml:space="preserve">California Faucets </w:t>
      </w:r>
      <w:r w:rsidR="00031EC0">
        <w:rPr>
          <w:rFonts w:ascii="Arial" w:hAnsi="Arial"/>
          <w:b/>
          <w:sz w:val="36"/>
        </w:rPr>
        <w:t>Adds</w:t>
      </w:r>
      <w:r w:rsidR="00A11755" w:rsidRPr="00F65F6B">
        <w:rPr>
          <w:rFonts w:ascii="Arial" w:hAnsi="Arial"/>
          <w:b/>
          <w:sz w:val="36"/>
        </w:rPr>
        <w:t xml:space="preserve"> </w:t>
      </w:r>
      <w:r w:rsidR="005A0A2C" w:rsidRPr="00F65F6B">
        <w:rPr>
          <w:rFonts w:ascii="Arial" w:hAnsi="Arial"/>
          <w:b/>
          <w:sz w:val="36"/>
        </w:rPr>
        <w:t xml:space="preserve">Third Facility to Accommodate </w:t>
      </w:r>
      <w:r w:rsidR="001B6948">
        <w:rPr>
          <w:rFonts w:ascii="Arial" w:hAnsi="Arial"/>
          <w:b/>
          <w:sz w:val="36"/>
        </w:rPr>
        <w:t>Continuing</w:t>
      </w:r>
      <w:r w:rsidR="005A0A2C" w:rsidRPr="00F65F6B">
        <w:rPr>
          <w:rFonts w:ascii="Arial" w:hAnsi="Arial"/>
          <w:b/>
          <w:sz w:val="36"/>
        </w:rPr>
        <w:t xml:space="preserve"> Growth</w:t>
      </w:r>
      <w:r w:rsidRPr="00F65F6B">
        <w:rPr>
          <w:rFonts w:ascii="Arial" w:hAnsi="Arial"/>
          <w:b/>
          <w:sz w:val="36"/>
        </w:rPr>
        <w:t xml:space="preserve"> </w:t>
      </w:r>
    </w:p>
    <w:p w:rsidR="00AB08CC" w:rsidRPr="00F65F6B" w:rsidRDefault="00AB08CC">
      <w:pPr>
        <w:rPr>
          <w:rFonts w:ascii="Arial" w:hAnsi="Arial" w:cs="Arial"/>
          <w:b/>
        </w:rPr>
      </w:pPr>
    </w:p>
    <w:p w:rsidR="007046D5" w:rsidRPr="00F65F6B" w:rsidRDefault="0096547A">
      <w:pPr>
        <w:rPr>
          <w:rFonts w:ascii="Arial" w:hAnsi="Arial"/>
          <w:sz w:val="28"/>
        </w:rPr>
      </w:pPr>
      <w:r w:rsidRPr="00F65F6B">
        <w:rPr>
          <w:rFonts w:ascii="Arial" w:hAnsi="Arial"/>
          <w:sz w:val="28"/>
        </w:rPr>
        <w:t>Award-winning</w:t>
      </w:r>
      <w:r w:rsidR="00EA2716" w:rsidRPr="00F65F6B">
        <w:rPr>
          <w:rFonts w:ascii="Arial" w:hAnsi="Arial"/>
          <w:sz w:val="28"/>
        </w:rPr>
        <w:t xml:space="preserve"> innovation and stellar </w:t>
      </w:r>
      <w:r w:rsidR="00B32997" w:rsidRPr="00F65F6B">
        <w:rPr>
          <w:rFonts w:ascii="Arial" w:hAnsi="Arial"/>
          <w:sz w:val="28"/>
        </w:rPr>
        <w:t xml:space="preserve">customer </w:t>
      </w:r>
      <w:r w:rsidR="00EA2716" w:rsidRPr="00F65F6B">
        <w:rPr>
          <w:rFonts w:ascii="Arial" w:hAnsi="Arial"/>
          <w:sz w:val="28"/>
        </w:rPr>
        <w:t xml:space="preserve">service drive rapid expansion </w:t>
      </w:r>
    </w:p>
    <w:p w:rsidR="00F8699C" w:rsidRPr="00F65F6B" w:rsidRDefault="00F8699C" w:rsidP="002C2947">
      <w:pPr>
        <w:spacing w:line="360" w:lineRule="auto"/>
        <w:rPr>
          <w:rFonts w:ascii="Arial" w:hAnsi="Arial" w:cs="Arial"/>
          <w:sz w:val="28"/>
        </w:rPr>
      </w:pPr>
    </w:p>
    <w:p w:rsidR="00E5670D" w:rsidRPr="00F65F6B" w:rsidRDefault="00545E35" w:rsidP="00E5670D">
      <w:pPr>
        <w:pStyle w:val="BodyText2"/>
        <w:rPr>
          <w:color w:val="auto"/>
          <w:sz w:val="24"/>
        </w:rPr>
      </w:pPr>
      <w:r w:rsidRPr="00F65F6B">
        <w:rPr>
          <w:color w:val="auto"/>
          <w:szCs w:val="22"/>
        </w:rPr>
        <w:t xml:space="preserve">(Huntington Beach, CA, </w:t>
      </w:r>
      <w:r w:rsidR="00E3035D" w:rsidRPr="00F65F6B">
        <w:rPr>
          <w:color w:val="auto"/>
          <w:szCs w:val="22"/>
        </w:rPr>
        <w:t>December</w:t>
      </w:r>
      <w:r w:rsidR="00B641FD" w:rsidRPr="00F65F6B">
        <w:rPr>
          <w:color w:val="auto"/>
          <w:szCs w:val="22"/>
        </w:rPr>
        <w:t xml:space="preserve"> </w:t>
      </w:r>
      <w:r w:rsidR="006B5AB9">
        <w:rPr>
          <w:color w:val="auto"/>
          <w:szCs w:val="22"/>
        </w:rPr>
        <w:t>19</w:t>
      </w:r>
      <w:r w:rsidR="0074149A">
        <w:rPr>
          <w:color w:val="auto"/>
          <w:szCs w:val="22"/>
        </w:rPr>
        <w:t xml:space="preserve">, </w:t>
      </w:r>
      <w:r w:rsidR="005A0A2C" w:rsidRPr="00F65F6B">
        <w:rPr>
          <w:color w:val="auto"/>
          <w:szCs w:val="22"/>
        </w:rPr>
        <w:t>2016</w:t>
      </w:r>
      <w:r w:rsidRPr="00F65F6B">
        <w:rPr>
          <w:color w:val="auto"/>
          <w:szCs w:val="22"/>
        </w:rPr>
        <w:t>)</w:t>
      </w:r>
      <w:bookmarkStart w:id="1" w:name="OLE_LINK23"/>
      <w:bookmarkStart w:id="2" w:name="OLE_LINK24"/>
      <w:r w:rsidR="00DF62C2">
        <w:rPr>
          <w:color w:val="auto"/>
          <w:sz w:val="24"/>
        </w:rPr>
        <w:t xml:space="preserve"> To meet continued and accelerating growth, </w:t>
      </w:r>
      <w:r w:rsidR="00E5670D" w:rsidRPr="00F65F6B">
        <w:rPr>
          <w:color w:val="auto"/>
          <w:sz w:val="24"/>
        </w:rPr>
        <w:t xml:space="preserve">California Faucets </w:t>
      </w:r>
      <w:r w:rsidR="00347117">
        <w:rPr>
          <w:color w:val="auto"/>
          <w:sz w:val="24"/>
        </w:rPr>
        <w:t>has</w:t>
      </w:r>
      <w:r w:rsidR="00031EC0">
        <w:rPr>
          <w:color w:val="auto"/>
          <w:sz w:val="24"/>
        </w:rPr>
        <w:t xml:space="preserve"> </w:t>
      </w:r>
      <w:r w:rsidR="00DF62C2">
        <w:rPr>
          <w:color w:val="auto"/>
          <w:sz w:val="24"/>
        </w:rPr>
        <w:t>recently expanded its</w:t>
      </w:r>
      <w:r w:rsidR="00451572" w:rsidRPr="00F65F6B">
        <w:rPr>
          <w:color w:val="auto"/>
          <w:sz w:val="24"/>
        </w:rPr>
        <w:t xml:space="preserve"> </w:t>
      </w:r>
      <w:r w:rsidR="007807BF" w:rsidRPr="00F65F6B">
        <w:rPr>
          <w:color w:val="auto"/>
          <w:sz w:val="24"/>
        </w:rPr>
        <w:t xml:space="preserve">operations to include a third manufacturing facility. </w:t>
      </w:r>
      <w:r w:rsidR="00323B85">
        <w:rPr>
          <w:color w:val="auto"/>
          <w:sz w:val="24"/>
        </w:rPr>
        <w:t xml:space="preserve">The new building that </w:t>
      </w:r>
      <w:r w:rsidR="001B6948">
        <w:rPr>
          <w:color w:val="auto"/>
          <w:sz w:val="24"/>
        </w:rPr>
        <w:t xml:space="preserve">opened on December 1, 2016 </w:t>
      </w:r>
      <w:r w:rsidR="00C574A3" w:rsidRPr="00F65F6B">
        <w:rPr>
          <w:color w:val="auto"/>
          <w:sz w:val="24"/>
        </w:rPr>
        <w:t xml:space="preserve">is </w:t>
      </w:r>
      <w:r w:rsidR="00DF62C2">
        <w:rPr>
          <w:color w:val="auto"/>
          <w:sz w:val="24"/>
        </w:rPr>
        <w:t>located near the</w:t>
      </w:r>
      <w:r w:rsidR="00695809" w:rsidRPr="00F65F6B">
        <w:rPr>
          <w:color w:val="auto"/>
          <w:sz w:val="24"/>
        </w:rPr>
        <w:t xml:space="preserve"> company’s current </w:t>
      </w:r>
      <w:r w:rsidR="007807BF" w:rsidRPr="00F65F6B">
        <w:rPr>
          <w:color w:val="auto"/>
          <w:sz w:val="24"/>
        </w:rPr>
        <w:t>headquarters</w:t>
      </w:r>
      <w:r w:rsidR="00DF62C2">
        <w:rPr>
          <w:color w:val="auto"/>
          <w:sz w:val="24"/>
        </w:rPr>
        <w:t xml:space="preserve"> in Huntington Beach</w:t>
      </w:r>
      <w:r w:rsidR="001B6948">
        <w:rPr>
          <w:color w:val="auto"/>
          <w:sz w:val="24"/>
        </w:rPr>
        <w:t xml:space="preserve">. </w:t>
      </w:r>
      <w:r w:rsidR="00C574A3" w:rsidRPr="00F65F6B">
        <w:rPr>
          <w:color w:val="auto"/>
          <w:sz w:val="24"/>
        </w:rPr>
        <w:t xml:space="preserve">Adding </w:t>
      </w:r>
      <w:r w:rsidR="004B61F9" w:rsidRPr="00F65F6B">
        <w:rPr>
          <w:color w:val="auto"/>
          <w:sz w:val="24"/>
        </w:rPr>
        <w:t xml:space="preserve">20,000 </w:t>
      </w:r>
      <w:r w:rsidR="00323B85">
        <w:rPr>
          <w:color w:val="auto"/>
          <w:sz w:val="24"/>
        </w:rPr>
        <w:t xml:space="preserve">square </w:t>
      </w:r>
      <w:r w:rsidR="004B61F9" w:rsidRPr="00F65F6B">
        <w:rPr>
          <w:color w:val="auto"/>
          <w:sz w:val="24"/>
        </w:rPr>
        <w:t xml:space="preserve">feet of additional space, </w:t>
      </w:r>
      <w:r w:rsidR="001B6948">
        <w:rPr>
          <w:color w:val="auto"/>
          <w:sz w:val="24"/>
        </w:rPr>
        <w:t xml:space="preserve">the new facility will </w:t>
      </w:r>
      <w:r w:rsidR="00136F94">
        <w:rPr>
          <w:color w:val="auto"/>
          <w:sz w:val="24"/>
        </w:rPr>
        <w:t xml:space="preserve">significantly </w:t>
      </w:r>
      <w:r w:rsidR="00C574A3" w:rsidRPr="00F65F6B">
        <w:rPr>
          <w:color w:val="auto"/>
          <w:sz w:val="24"/>
        </w:rPr>
        <w:t>boost</w:t>
      </w:r>
      <w:r w:rsidR="004B61F9" w:rsidRPr="00F65F6B">
        <w:rPr>
          <w:color w:val="auto"/>
          <w:sz w:val="24"/>
        </w:rPr>
        <w:t xml:space="preserve"> </w:t>
      </w:r>
      <w:r w:rsidR="00136F94">
        <w:rPr>
          <w:color w:val="auto"/>
          <w:sz w:val="24"/>
        </w:rPr>
        <w:t>production</w:t>
      </w:r>
      <w:r w:rsidR="00DF62C2">
        <w:rPr>
          <w:color w:val="auto"/>
          <w:sz w:val="24"/>
        </w:rPr>
        <w:t xml:space="preserve"> and </w:t>
      </w:r>
      <w:r w:rsidR="00136F94">
        <w:rPr>
          <w:color w:val="auto"/>
          <w:sz w:val="24"/>
        </w:rPr>
        <w:t xml:space="preserve">warehousing </w:t>
      </w:r>
      <w:r w:rsidR="001B6948">
        <w:rPr>
          <w:color w:val="auto"/>
          <w:sz w:val="24"/>
        </w:rPr>
        <w:t xml:space="preserve">capacity, thus </w:t>
      </w:r>
      <w:r w:rsidR="00136F94">
        <w:rPr>
          <w:color w:val="auto"/>
          <w:sz w:val="24"/>
        </w:rPr>
        <w:t>enabling</w:t>
      </w:r>
      <w:r w:rsidR="00136F94" w:rsidRPr="00F65F6B">
        <w:rPr>
          <w:color w:val="auto"/>
          <w:sz w:val="24"/>
        </w:rPr>
        <w:t xml:space="preserve"> </w:t>
      </w:r>
      <w:r w:rsidR="00C574A3" w:rsidRPr="00F65F6B">
        <w:rPr>
          <w:color w:val="auto"/>
          <w:sz w:val="24"/>
        </w:rPr>
        <w:t xml:space="preserve">the company </w:t>
      </w:r>
      <w:r w:rsidR="00136F94">
        <w:rPr>
          <w:color w:val="auto"/>
          <w:sz w:val="24"/>
        </w:rPr>
        <w:t xml:space="preserve">to scale up </w:t>
      </w:r>
      <w:r w:rsidR="00C574A3" w:rsidRPr="00F65F6B">
        <w:rPr>
          <w:color w:val="auto"/>
          <w:sz w:val="24"/>
        </w:rPr>
        <w:t xml:space="preserve">for </w:t>
      </w:r>
      <w:r w:rsidR="00B44FEB" w:rsidRPr="00F65F6B">
        <w:rPr>
          <w:color w:val="auto"/>
          <w:sz w:val="24"/>
        </w:rPr>
        <w:t xml:space="preserve">anticipated </w:t>
      </w:r>
      <w:r w:rsidR="00136F94">
        <w:rPr>
          <w:color w:val="auto"/>
          <w:sz w:val="24"/>
        </w:rPr>
        <w:t>fu</w:t>
      </w:r>
      <w:r w:rsidR="00DF62C2">
        <w:rPr>
          <w:color w:val="auto"/>
          <w:sz w:val="24"/>
        </w:rPr>
        <w:t xml:space="preserve">ture </w:t>
      </w:r>
      <w:r w:rsidR="00B44FEB" w:rsidRPr="00F65F6B">
        <w:rPr>
          <w:color w:val="auto"/>
          <w:sz w:val="24"/>
        </w:rPr>
        <w:t xml:space="preserve">growth. </w:t>
      </w:r>
    </w:p>
    <w:p w:rsidR="000660C0" w:rsidRDefault="000660C0" w:rsidP="00E5670D">
      <w:pPr>
        <w:pStyle w:val="BodyText2"/>
        <w:rPr>
          <w:color w:val="000000" w:themeColor="text1"/>
          <w:sz w:val="24"/>
        </w:rPr>
      </w:pPr>
    </w:p>
    <w:p w:rsidR="00EA2716" w:rsidRPr="004B61F9" w:rsidRDefault="00EA2716" w:rsidP="00EA2716">
      <w:pPr>
        <w:pStyle w:val="BodyText2"/>
        <w:rPr>
          <w:color w:val="FF0000"/>
          <w:sz w:val="24"/>
        </w:rPr>
      </w:pPr>
      <w:r w:rsidRPr="00DD15A8">
        <w:rPr>
          <w:color w:val="000000" w:themeColor="text1"/>
          <w:sz w:val="24"/>
        </w:rPr>
        <w:t>“We</w:t>
      </w:r>
      <w:r w:rsidR="00DF62C2" w:rsidRPr="00DD15A8">
        <w:rPr>
          <w:color w:val="000000" w:themeColor="text1"/>
          <w:sz w:val="24"/>
        </w:rPr>
        <w:t xml:space="preserve">’ve been blessed </w:t>
      </w:r>
      <w:r w:rsidR="00540840" w:rsidRPr="00DD15A8">
        <w:rPr>
          <w:color w:val="000000" w:themeColor="text1"/>
          <w:sz w:val="24"/>
        </w:rPr>
        <w:t xml:space="preserve">with </w:t>
      </w:r>
      <w:r w:rsidR="00DF62C2" w:rsidRPr="00DD15A8">
        <w:rPr>
          <w:color w:val="000000" w:themeColor="text1"/>
          <w:sz w:val="24"/>
        </w:rPr>
        <w:t xml:space="preserve">double digit growth </w:t>
      </w:r>
      <w:r w:rsidR="00F51978" w:rsidRPr="00DD15A8">
        <w:rPr>
          <w:color w:val="000000" w:themeColor="text1"/>
          <w:sz w:val="24"/>
        </w:rPr>
        <w:t xml:space="preserve">since </w:t>
      </w:r>
      <w:r w:rsidR="006B5AB9" w:rsidRPr="00DD15A8">
        <w:rPr>
          <w:color w:val="000000" w:themeColor="text1"/>
          <w:sz w:val="24"/>
        </w:rPr>
        <w:t>2010, on the heels</w:t>
      </w:r>
      <w:r w:rsidR="005A44F2">
        <w:rPr>
          <w:color w:val="000000" w:themeColor="text1"/>
          <w:sz w:val="24"/>
        </w:rPr>
        <w:t xml:space="preserve"> of</w:t>
      </w:r>
      <w:r w:rsidR="006B5AB9" w:rsidRPr="00DD15A8">
        <w:rPr>
          <w:color w:val="000000" w:themeColor="text1"/>
          <w:sz w:val="24"/>
        </w:rPr>
        <w:t xml:space="preserve"> </w:t>
      </w:r>
      <w:r w:rsidR="00F51978" w:rsidRPr="00DD15A8">
        <w:rPr>
          <w:color w:val="000000" w:themeColor="text1"/>
          <w:sz w:val="24"/>
        </w:rPr>
        <w:t>the</w:t>
      </w:r>
      <w:r w:rsidR="00DF62C2">
        <w:rPr>
          <w:color w:val="auto"/>
          <w:sz w:val="24"/>
        </w:rPr>
        <w:t xml:space="preserve"> recession</w:t>
      </w:r>
      <w:r w:rsidRPr="000014D6">
        <w:rPr>
          <w:color w:val="auto"/>
          <w:sz w:val="24"/>
        </w:rPr>
        <w:t>,” says Jeff Silverstein, California Faucets president and CEO</w:t>
      </w:r>
      <w:r w:rsidR="00C574A3" w:rsidRPr="000014D6">
        <w:rPr>
          <w:color w:val="auto"/>
          <w:sz w:val="24"/>
        </w:rPr>
        <w:t xml:space="preserve">, who </w:t>
      </w:r>
      <w:proofErr w:type="gramStart"/>
      <w:r w:rsidR="00C574A3" w:rsidRPr="00DD15A8">
        <w:rPr>
          <w:color w:val="000000" w:themeColor="text1"/>
          <w:sz w:val="24"/>
        </w:rPr>
        <w:t>notes</w:t>
      </w:r>
      <w:proofErr w:type="gramEnd"/>
      <w:r w:rsidR="00C574A3" w:rsidRPr="00DD15A8">
        <w:rPr>
          <w:color w:val="000000" w:themeColor="text1"/>
          <w:sz w:val="24"/>
        </w:rPr>
        <w:t xml:space="preserve"> </w:t>
      </w:r>
      <w:r w:rsidR="00323B85" w:rsidRPr="00DD15A8">
        <w:rPr>
          <w:color w:val="000000" w:themeColor="text1"/>
          <w:sz w:val="24"/>
        </w:rPr>
        <w:t xml:space="preserve">that </w:t>
      </w:r>
      <w:r w:rsidR="00623CA1" w:rsidRPr="00DD15A8">
        <w:rPr>
          <w:color w:val="000000" w:themeColor="text1"/>
          <w:sz w:val="24"/>
        </w:rPr>
        <w:t xml:space="preserve">the added facility brings their operating space to </w:t>
      </w:r>
      <w:r w:rsidR="00480EFA" w:rsidRPr="00DD15A8">
        <w:rPr>
          <w:color w:val="000000" w:themeColor="text1"/>
          <w:sz w:val="24"/>
        </w:rPr>
        <w:t xml:space="preserve">more than 80,000 </w:t>
      </w:r>
      <w:r w:rsidR="00480EFA" w:rsidRPr="00DD15A8">
        <w:rPr>
          <w:color w:val="000000" w:themeColor="text1"/>
          <w:sz w:val="24"/>
        </w:rPr>
        <w:lastRenderedPageBreak/>
        <w:t>square feet</w:t>
      </w:r>
      <w:r w:rsidRPr="00DD15A8">
        <w:rPr>
          <w:color w:val="000000" w:themeColor="text1"/>
          <w:sz w:val="24"/>
        </w:rPr>
        <w:t>. “We believe</w:t>
      </w:r>
      <w:r w:rsidR="001B6948" w:rsidRPr="00DD15A8">
        <w:rPr>
          <w:color w:val="000000" w:themeColor="text1"/>
          <w:sz w:val="24"/>
        </w:rPr>
        <w:t xml:space="preserve"> our upward momentum is</w:t>
      </w:r>
      <w:r w:rsidRPr="00DD15A8">
        <w:rPr>
          <w:color w:val="000000" w:themeColor="text1"/>
          <w:sz w:val="24"/>
        </w:rPr>
        <w:t xml:space="preserve"> due to our focus on bringing</w:t>
      </w:r>
      <w:r w:rsidRPr="000014D6">
        <w:rPr>
          <w:color w:val="auto"/>
          <w:sz w:val="24"/>
        </w:rPr>
        <w:t xml:space="preserve"> truly innovative products to market, as well as a company culture of award-winning customer service</w:t>
      </w:r>
      <w:r w:rsidR="00347117">
        <w:rPr>
          <w:color w:val="000000" w:themeColor="text1"/>
          <w:sz w:val="24"/>
        </w:rPr>
        <w:t xml:space="preserve">,” says Silverstein, who notes </w:t>
      </w:r>
      <w:r w:rsidR="0074149A">
        <w:rPr>
          <w:color w:val="000000" w:themeColor="text1"/>
          <w:sz w:val="24"/>
        </w:rPr>
        <w:t xml:space="preserve">that superior </w:t>
      </w:r>
      <w:r w:rsidR="00347117">
        <w:rPr>
          <w:color w:val="000000" w:themeColor="text1"/>
          <w:sz w:val="24"/>
        </w:rPr>
        <w:t xml:space="preserve">customer service </w:t>
      </w:r>
      <w:r w:rsidR="001C5EB6">
        <w:rPr>
          <w:color w:val="000000" w:themeColor="text1"/>
          <w:sz w:val="24"/>
        </w:rPr>
        <w:t xml:space="preserve">and </w:t>
      </w:r>
      <w:r w:rsidR="00EB0D2D">
        <w:rPr>
          <w:color w:val="000000" w:themeColor="text1"/>
          <w:sz w:val="24"/>
        </w:rPr>
        <w:t xml:space="preserve">fast </w:t>
      </w:r>
      <w:r w:rsidR="001C5EB6">
        <w:rPr>
          <w:color w:val="000000" w:themeColor="text1"/>
          <w:sz w:val="24"/>
        </w:rPr>
        <w:t xml:space="preserve">delivery </w:t>
      </w:r>
      <w:r>
        <w:rPr>
          <w:color w:val="000000" w:themeColor="text1"/>
          <w:sz w:val="24"/>
        </w:rPr>
        <w:t xml:space="preserve">has been a hallmark </w:t>
      </w:r>
      <w:r w:rsidR="004553E6">
        <w:rPr>
          <w:color w:val="000000" w:themeColor="text1"/>
          <w:sz w:val="24"/>
        </w:rPr>
        <w:t xml:space="preserve">of </w:t>
      </w:r>
      <w:r w:rsidR="001C5EB6">
        <w:rPr>
          <w:color w:val="000000" w:themeColor="text1"/>
          <w:sz w:val="24"/>
        </w:rPr>
        <w:t>the company</w:t>
      </w:r>
      <w:r w:rsidR="004553E6">
        <w:rPr>
          <w:color w:val="000000" w:themeColor="text1"/>
          <w:sz w:val="24"/>
        </w:rPr>
        <w:t xml:space="preserve"> since its </w:t>
      </w:r>
      <w:r>
        <w:rPr>
          <w:color w:val="000000" w:themeColor="text1"/>
          <w:sz w:val="24"/>
        </w:rPr>
        <w:t>founding in 1988.</w:t>
      </w:r>
    </w:p>
    <w:p w:rsidR="00F65F6B" w:rsidRDefault="00F65F6B" w:rsidP="00E5670D">
      <w:pPr>
        <w:pStyle w:val="BodyText2"/>
        <w:rPr>
          <w:color w:val="000000" w:themeColor="text1"/>
          <w:sz w:val="24"/>
        </w:rPr>
      </w:pPr>
    </w:p>
    <w:p w:rsidR="00EA2716" w:rsidRPr="00F65F6B" w:rsidRDefault="00EA2716" w:rsidP="00E5670D">
      <w:pPr>
        <w:pStyle w:val="BodyText2"/>
        <w:rPr>
          <w:color w:val="auto"/>
          <w:sz w:val="24"/>
        </w:rPr>
      </w:pPr>
      <w:r>
        <w:rPr>
          <w:color w:val="000000" w:themeColor="text1"/>
          <w:sz w:val="24"/>
        </w:rPr>
        <w:t xml:space="preserve">California Faucets’ innovation has earned accolades from a range of industry </w:t>
      </w:r>
      <w:r w:rsidRPr="00F65F6B">
        <w:rPr>
          <w:color w:val="auto"/>
          <w:sz w:val="24"/>
        </w:rPr>
        <w:t>leaders</w:t>
      </w:r>
      <w:r w:rsidR="00EB0D2D">
        <w:rPr>
          <w:color w:val="auto"/>
          <w:sz w:val="24"/>
        </w:rPr>
        <w:t>. In addition to being honored twice</w:t>
      </w:r>
      <w:r w:rsidR="00ED4F02">
        <w:rPr>
          <w:color w:val="auto"/>
          <w:sz w:val="24"/>
        </w:rPr>
        <w:t xml:space="preserve"> by </w:t>
      </w:r>
      <w:r w:rsidR="00ED4F02" w:rsidRPr="00ED4F02">
        <w:rPr>
          <w:i/>
          <w:color w:val="auto"/>
          <w:sz w:val="24"/>
        </w:rPr>
        <w:t>Interior Design</w:t>
      </w:r>
      <w:r w:rsidR="00ED4F02">
        <w:rPr>
          <w:color w:val="auto"/>
          <w:sz w:val="24"/>
        </w:rPr>
        <w:t xml:space="preserve"> magazine</w:t>
      </w:r>
      <w:r w:rsidR="00EB0D2D">
        <w:rPr>
          <w:color w:val="auto"/>
          <w:sz w:val="24"/>
        </w:rPr>
        <w:t xml:space="preserve">, </w:t>
      </w:r>
      <w:r w:rsidR="00EB0D2D" w:rsidRPr="00F51978">
        <w:rPr>
          <w:color w:val="000000" w:themeColor="text1"/>
          <w:sz w:val="24"/>
        </w:rPr>
        <w:t xml:space="preserve">including this year </w:t>
      </w:r>
      <w:r w:rsidR="00ED4F02" w:rsidRPr="00F51978">
        <w:rPr>
          <w:color w:val="000000" w:themeColor="text1"/>
          <w:sz w:val="24"/>
        </w:rPr>
        <w:t>for its DAVOLI Pull-Down Kitchen Faucet, California Faucets was awarded</w:t>
      </w:r>
      <w:r w:rsidRPr="00F51978">
        <w:rPr>
          <w:color w:val="000000" w:themeColor="text1"/>
          <w:sz w:val="24"/>
        </w:rPr>
        <w:t xml:space="preserve"> </w:t>
      </w:r>
      <w:r w:rsidR="001E39AA" w:rsidRPr="00F51978">
        <w:rPr>
          <w:color w:val="000000" w:themeColor="text1"/>
          <w:sz w:val="24"/>
        </w:rPr>
        <w:t xml:space="preserve">the </w:t>
      </w:r>
      <w:r w:rsidRPr="00F51978">
        <w:rPr>
          <w:color w:val="000000" w:themeColor="text1"/>
          <w:sz w:val="24"/>
        </w:rPr>
        <w:t>prestigious “Best of Year” (</w:t>
      </w:r>
      <w:proofErr w:type="spellStart"/>
      <w:r w:rsidRPr="00F51978">
        <w:rPr>
          <w:color w:val="000000" w:themeColor="text1"/>
          <w:sz w:val="24"/>
        </w:rPr>
        <w:t>BoY</w:t>
      </w:r>
      <w:proofErr w:type="spellEnd"/>
      <w:r w:rsidRPr="00F51978">
        <w:rPr>
          <w:color w:val="000000" w:themeColor="text1"/>
          <w:sz w:val="24"/>
        </w:rPr>
        <w:t xml:space="preserve">) </w:t>
      </w:r>
      <w:r w:rsidR="001E39AA" w:rsidRPr="00F51978">
        <w:rPr>
          <w:color w:val="000000" w:themeColor="text1"/>
          <w:sz w:val="24"/>
        </w:rPr>
        <w:t xml:space="preserve">award </w:t>
      </w:r>
      <w:r w:rsidR="00ED4F02" w:rsidRPr="00F51978">
        <w:rPr>
          <w:color w:val="000000" w:themeColor="text1"/>
          <w:sz w:val="24"/>
        </w:rPr>
        <w:t xml:space="preserve">by the </w:t>
      </w:r>
      <w:r w:rsidRPr="00F51978">
        <w:rPr>
          <w:color w:val="000000" w:themeColor="text1"/>
          <w:sz w:val="24"/>
        </w:rPr>
        <w:t xml:space="preserve">magazine a record </w:t>
      </w:r>
      <w:r w:rsidR="00EB0D2D" w:rsidRPr="00F51978">
        <w:rPr>
          <w:color w:val="000000" w:themeColor="text1"/>
          <w:sz w:val="24"/>
        </w:rPr>
        <w:t xml:space="preserve">four </w:t>
      </w:r>
      <w:r w:rsidRPr="00F51978">
        <w:rPr>
          <w:color w:val="000000" w:themeColor="text1"/>
          <w:sz w:val="24"/>
        </w:rPr>
        <w:t>times in the last seven years</w:t>
      </w:r>
      <w:r w:rsidR="00ED4F02" w:rsidRPr="00F51978">
        <w:rPr>
          <w:color w:val="000000" w:themeColor="text1"/>
          <w:sz w:val="24"/>
        </w:rPr>
        <w:t xml:space="preserve">. The company has also received </w:t>
      </w:r>
      <w:r w:rsidR="00872224" w:rsidRPr="00F51978">
        <w:rPr>
          <w:color w:val="000000" w:themeColor="text1"/>
          <w:sz w:val="24"/>
        </w:rPr>
        <w:t xml:space="preserve">the </w:t>
      </w:r>
      <w:r w:rsidRPr="00F51978">
        <w:rPr>
          <w:color w:val="000000" w:themeColor="text1"/>
          <w:sz w:val="24"/>
        </w:rPr>
        <w:t xml:space="preserve">Product </w:t>
      </w:r>
      <w:r w:rsidR="00190D5A" w:rsidRPr="00F51978">
        <w:rPr>
          <w:color w:val="000000" w:themeColor="text1"/>
          <w:sz w:val="24"/>
        </w:rPr>
        <w:t xml:space="preserve">Innovator </w:t>
      </w:r>
      <w:r w:rsidR="001E39AA" w:rsidRPr="00F51978">
        <w:rPr>
          <w:color w:val="000000" w:themeColor="text1"/>
          <w:sz w:val="24"/>
        </w:rPr>
        <w:t>A</w:t>
      </w:r>
      <w:r w:rsidRPr="00F51978">
        <w:rPr>
          <w:color w:val="000000" w:themeColor="text1"/>
          <w:sz w:val="24"/>
        </w:rPr>
        <w:t>ward</w:t>
      </w:r>
      <w:r w:rsidR="00ED4F02" w:rsidRPr="00F51978">
        <w:rPr>
          <w:color w:val="000000" w:themeColor="text1"/>
          <w:sz w:val="24"/>
        </w:rPr>
        <w:t xml:space="preserve">s </w:t>
      </w:r>
      <w:r w:rsidRPr="00F51978">
        <w:rPr>
          <w:color w:val="000000" w:themeColor="text1"/>
          <w:sz w:val="24"/>
        </w:rPr>
        <w:t xml:space="preserve">from </w:t>
      </w:r>
      <w:r w:rsidRPr="00F51978">
        <w:rPr>
          <w:i/>
          <w:color w:val="000000" w:themeColor="text1"/>
          <w:sz w:val="24"/>
        </w:rPr>
        <w:t>Kitchen &amp; Bath Business</w:t>
      </w:r>
      <w:r w:rsidR="00AD51A3" w:rsidRPr="00F51978">
        <w:rPr>
          <w:color w:val="000000" w:themeColor="text1"/>
          <w:sz w:val="24"/>
        </w:rPr>
        <w:t xml:space="preserve">, most recently </w:t>
      </w:r>
      <w:r w:rsidR="00190D5A" w:rsidRPr="00F51978">
        <w:rPr>
          <w:color w:val="000000" w:themeColor="text1"/>
          <w:sz w:val="24"/>
        </w:rPr>
        <w:t>for its</w:t>
      </w:r>
      <w:r w:rsidR="00190D5A" w:rsidRPr="00F65F6B">
        <w:rPr>
          <w:color w:val="auto"/>
          <w:sz w:val="24"/>
        </w:rPr>
        <w:t xml:space="preserve"> POETTO Culinary series in 2015</w:t>
      </w:r>
      <w:r w:rsidRPr="00F65F6B">
        <w:rPr>
          <w:color w:val="auto"/>
          <w:sz w:val="24"/>
        </w:rPr>
        <w:t xml:space="preserve">. </w:t>
      </w:r>
      <w:r w:rsidR="00AD51A3" w:rsidRPr="00F65F6B">
        <w:rPr>
          <w:color w:val="auto"/>
          <w:sz w:val="24"/>
        </w:rPr>
        <w:t xml:space="preserve">On the consumer magazine front, </w:t>
      </w:r>
      <w:r w:rsidRPr="00F65F6B">
        <w:rPr>
          <w:i/>
          <w:color w:val="auto"/>
          <w:sz w:val="24"/>
        </w:rPr>
        <w:t xml:space="preserve">Better Homes &amp; </w:t>
      </w:r>
      <w:r w:rsidRPr="00FA7E9B">
        <w:rPr>
          <w:i/>
          <w:color w:val="000000" w:themeColor="text1"/>
          <w:sz w:val="24"/>
        </w:rPr>
        <w:t>Gardens</w:t>
      </w:r>
      <w:r w:rsidRPr="00FA7E9B">
        <w:rPr>
          <w:color w:val="000000" w:themeColor="text1"/>
          <w:sz w:val="24"/>
        </w:rPr>
        <w:t xml:space="preserve"> named </w:t>
      </w:r>
      <w:proofErr w:type="spellStart"/>
      <w:r w:rsidRPr="00FA7E9B">
        <w:rPr>
          <w:color w:val="000000" w:themeColor="text1"/>
          <w:sz w:val="24"/>
        </w:rPr>
        <w:t>ZeroDrain</w:t>
      </w:r>
      <w:proofErr w:type="spellEnd"/>
      <w:r w:rsidR="00D06616" w:rsidRPr="00FA7E9B">
        <w:rPr>
          <w:color w:val="000000" w:themeColor="text1"/>
          <w:position w:val="6"/>
          <w:sz w:val="16"/>
          <w:szCs w:val="16"/>
        </w:rPr>
        <w:t>®</w:t>
      </w:r>
      <w:r w:rsidRPr="00FA7E9B">
        <w:rPr>
          <w:color w:val="000000" w:themeColor="text1"/>
          <w:sz w:val="24"/>
        </w:rPr>
        <w:t xml:space="preserve"> among the year’s 30 Most Innovative Products</w:t>
      </w:r>
      <w:r w:rsidR="00AD51A3" w:rsidRPr="00FA7E9B">
        <w:rPr>
          <w:color w:val="000000" w:themeColor="text1"/>
          <w:sz w:val="24"/>
        </w:rPr>
        <w:t xml:space="preserve"> in</w:t>
      </w:r>
      <w:r w:rsidR="00AD51A3" w:rsidRPr="00F65F6B">
        <w:rPr>
          <w:color w:val="auto"/>
          <w:sz w:val="24"/>
        </w:rPr>
        <w:t xml:space="preserve"> 2015</w:t>
      </w:r>
      <w:r w:rsidR="00ED4F02">
        <w:rPr>
          <w:color w:val="auto"/>
          <w:sz w:val="24"/>
        </w:rPr>
        <w:t>.</w:t>
      </w:r>
    </w:p>
    <w:p w:rsidR="00AD51A3" w:rsidRDefault="00AD51A3" w:rsidP="00E5670D">
      <w:pPr>
        <w:pStyle w:val="BodyText2"/>
        <w:rPr>
          <w:color w:val="000000" w:themeColor="text1"/>
          <w:sz w:val="24"/>
        </w:rPr>
      </w:pPr>
    </w:p>
    <w:p w:rsidR="000660C0" w:rsidRPr="00FA7E9B" w:rsidRDefault="00DF62C2" w:rsidP="00E5670D">
      <w:pPr>
        <w:pStyle w:val="BodyText2"/>
        <w:rPr>
          <w:color w:val="000000" w:themeColor="text1"/>
          <w:sz w:val="24"/>
        </w:rPr>
      </w:pPr>
      <w:r>
        <w:rPr>
          <w:color w:val="000000" w:themeColor="text1"/>
          <w:sz w:val="24"/>
        </w:rPr>
        <w:t>Beyond the design community, t</w:t>
      </w:r>
      <w:r w:rsidR="00AD51A3" w:rsidRPr="00FA7E9B">
        <w:rPr>
          <w:color w:val="000000" w:themeColor="text1"/>
          <w:sz w:val="24"/>
        </w:rPr>
        <w:t xml:space="preserve">he </w:t>
      </w:r>
      <w:r w:rsidR="00F65F6B" w:rsidRPr="00FA7E9B">
        <w:rPr>
          <w:color w:val="000000" w:themeColor="text1"/>
          <w:sz w:val="24"/>
        </w:rPr>
        <w:t xml:space="preserve">plumbing industry has also </w:t>
      </w:r>
      <w:r w:rsidR="00D06616" w:rsidRPr="00FA7E9B">
        <w:rPr>
          <w:color w:val="000000" w:themeColor="text1"/>
          <w:sz w:val="24"/>
        </w:rPr>
        <w:t xml:space="preserve">recognized </w:t>
      </w:r>
      <w:r w:rsidR="00F65F6B" w:rsidRPr="00FA7E9B">
        <w:rPr>
          <w:color w:val="000000" w:themeColor="text1"/>
          <w:sz w:val="24"/>
        </w:rPr>
        <w:t xml:space="preserve">the Huntington Beach-based company. Notably, </w:t>
      </w:r>
      <w:r w:rsidR="00EA2716" w:rsidRPr="00FA7E9B">
        <w:rPr>
          <w:color w:val="000000" w:themeColor="text1"/>
          <w:sz w:val="24"/>
        </w:rPr>
        <w:t xml:space="preserve">the Decorative Plumbing Hardware Association (DPHA) </w:t>
      </w:r>
      <w:r w:rsidR="00F65F6B" w:rsidRPr="00FA7E9B">
        <w:rPr>
          <w:color w:val="000000" w:themeColor="text1"/>
          <w:sz w:val="24"/>
        </w:rPr>
        <w:t>has honored California Fauce</w:t>
      </w:r>
      <w:r w:rsidR="001B6948" w:rsidRPr="00FA7E9B">
        <w:rPr>
          <w:color w:val="000000" w:themeColor="text1"/>
          <w:sz w:val="24"/>
        </w:rPr>
        <w:t xml:space="preserve">ts </w:t>
      </w:r>
      <w:r w:rsidR="00EA2716" w:rsidRPr="00FA7E9B">
        <w:rPr>
          <w:color w:val="000000" w:themeColor="text1"/>
          <w:sz w:val="24"/>
        </w:rPr>
        <w:t>multip</w:t>
      </w:r>
      <w:r w:rsidR="001B6948" w:rsidRPr="00FA7E9B">
        <w:rPr>
          <w:color w:val="000000" w:themeColor="text1"/>
          <w:sz w:val="24"/>
        </w:rPr>
        <w:t xml:space="preserve">le times. </w:t>
      </w:r>
      <w:r w:rsidR="00F65F6B" w:rsidRPr="00FA7E9B">
        <w:rPr>
          <w:color w:val="000000" w:themeColor="text1"/>
          <w:sz w:val="24"/>
        </w:rPr>
        <w:t xml:space="preserve">These include </w:t>
      </w:r>
      <w:r w:rsidR="00EA2716" w:rsidRPr="00FA7E9B">
        <w:rPr>
          <w:color w:val="000000" w:themeColor="text1"/>
          <w:sz w:val="24"/>
        </w:rPr>
        <w:t xml:space="preserve">a Best Customer Service award in 2014, and Plumbing Product of the Year awards in 2013 and 2015 for </w:t>
      </w:r>
      <w:proofErr w:type="spellStart"/>
      <w:r w:rsidR="00EA2716" w:rsidRPr="00FA7E9B">
        <w:rPr>
          <w:color w:val="000000" w:themeColor="text1"/>
          <w:sz w:val="24"/>
        </w:rPr>
        <w:t>StyleDrain</w:t>
      </w:r>
      <w:proofErr w:type="spellEnd"/>
      <w:r w:rsidR="001A72A2" w:rsidRPr="00FA7E9B">
        <w:rPr>
          <w:color w:val="000000" w:themeColor="text1"/>
          <w:position w:val="6"/>
          <w:sz w:val="16"/>
          <w:szCs w:val="16"/>
        </w:rPr>
        <w:t>®</w:t>
      </w:r>
      <w:r w:rsidR="00EA2716" w:rsidRPr="00FA7E9B">
        <w:rPr>
          <w:color w:val="000000" w:themeColor="text1"/>
          <w:sz w:val="24"/>
        </w:rPr>
        <w:t xml:space="preserve"> Tile and the Palomar Art Deco Tub Filler, respectively.   </w:t>
      </w:r>
    </w:p>
    <w:bookmarkEnd w:id="1"/>
    <w:bookmarkEnd w:id="2"/>
    <w:p w:rsidR="00AB08CC" w:rsidRPr="00136ECA" w:rsidRDefault="00AB08CC" w:rsidP="00872224">
      <w:pPr>
        <w:spacing w:line="360" w:lineRule="auto"/>
        <w:rPr>
          <w:rFonts w:ascii="Arial" w:hAnsi="Arial" w:cs="Arial"/>
        </w:rPr>
      </w:pPr>
    </w:p>
    <w:p w:rsidR="00125AE7" w:rsidRPr="007E5A5D" w:rsidRDefault="00125AE7" w:rsidP="00125AE7">
      <w:pPr>
        <w:widowControl w:val="0"/>
        <w:autoSpaceDE w:val="0"/>
        <w:autoSpaceDN w:val="0"/>
        <w:adjustRightInd w:val="0"/>
        <w:spacing w:line="360" w:lineRule="auto"/>
        <w:rPr>
          <w:rFonts w:ascii="Arial" w:hAnsi="Arial" w:cs="Arial"/>
          <w:b/>
          <w:bCs/>
          <w:color w:val="FF0000"/>
        </w:rPr>
      </w:pPr>
      <w:r w:rsidRPr="00A9179D">
        <w:rPr>
          <w:rFonts w:ascii="Arial" w:hAnsi="Arial" w:cs="Arial"/>
          <w:b/>
          <w:bCs/>
          <w:color w:val="0D0D0D"/>
        </w:rPr>
        <w:t>About California Faucets</w:t>
      </w:r>
    </w:p>
    <w:p w:rsidR="00814535" w:rsidRPr="00125AE7" w:rsidRDefault="00125AE7" w:rsidP="00125AE7">
      <w:pPr>
        <w:pStyle w:val="BodyText2"/>
        <w:rPr>
          <w:color w:val="000000" w:themeColor="text1"/>
          <w:sz w:val="24"/>
        </w:rPr>
      </w:pPr>
      <w:bookmarkStart w:id="3" w:name="OLE_LINK25"/>
      <w:bookmarkStart w:id="4" w:name="OLE_LINK26"/>
      <w:r w:rsidRPr="002D5EC0">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catalog. We proudly provide the latest in bath and shower technology with </w:t>
      </w:r>
      <w:r w:rsidRPr="00044704">
        <w:rPr>
          <w:rFonts w:cs="Arial"/>
          <w:color w:val="000000" w:themeColor="text1"/>
          <w:sz w:val="24"/>
        </w:rPr>
        <w:t xml:space="preserve">innovations, such as </w:t>
      </w:r>
      <w:hyperlink r:id="rId9" w:history="1">
        <w:proofErr w:type="spellStart"/>
        <w:r w:rsidRPr="00044704">
          <w:rPr>
            <w:rFonts w:cs="Arial"/>
            <w:color w:val="004D94"/>
            <w:sz w:val="24"/>
          </w:rPr>
          <w:t>StyleDrain</w:t>
        </w:r>
        <w:proofErr w:type="spellEnd"/>
        <w:r w:rsidRPr="00044704">
          <w:rPr>
            <w:rFonts w:cs="Arial"/>
            <w:color w:val="004D94"/>
            <w:position w:val="8"/>
            <w:sz w:val="16"/>
            <w:szCs w:val="16"/>
          </w:rPr>
          <w:t>®</w:t>
        </w:r>
      </w:hyperlink>
      <w:r w:rsidRPr="00044704">
        <w:rPr>
          <w:rFonts w:cs="Arial"/>
          <w:color w:val="343434"/>
          <w:sz w:val="24"/>
        </w:rPr>
        <w:t xml:space="preserve">, </w:t>
      </w:r>
      <w:hyperlink r:id="rId10" w:history="1">
        <w:proofErr w:type="spellStart"/>
        <w:r w:rsidRPr="00044704">
          <w:rPr>
            <w:rFonts w:cs="Arial"/>
            <w:color w:val="004D94"/>
            <w:sz w:val="24"/>
          </w:rPr>
          <w:t>StyleTherm</w:t>
        </w:r>
        <w:proofErr w:type="spellEnd"/>
        <w:r w:rsidRPr="00044704">
          <w:rPr>
            <w:rFonts w:cs="Arial"/>
            <w:color w:val="004D94"/>
            <w:position w:val="8"/>
            <w:sz w:val="16"/>
            <w:szCs w:val="16"/>
          </w:rPr>
          <w:t>®</w:t>
        </w:r>
      </w:hyperlink>
      <w:r w:rsidRPr="00044704">
        <w:rPr>
          <w:rFonts w:cs="Arial"/>
          <w:color w:val="343434"/>
          <w:sz w:val="24"/>
        </w:rPr>
        <w:t xml:space="preserve">, and </w:t>
      </w:r>
      <w:hyperlink r:id="rId11" w:history="1">
        <w:proofErr w:type="spellStart"/>
        <w:r w:rsidRPr="00044704">
          <w:rPr>
            <w:rStyle w:val="Hyperlink"/>
            <w:rFonts w:cs="Arial"/>
            <w:color w:val="004D94"/>
            <w:sz w:val="24"/>
          </w:rPr>
          <w:t>ZeroDrain</w:t>
        </w:r>
        <w:proofErr w:type="spellEnd"/>
        <w:r w:rsidRPr="00044704">
          <w:rPr>
            <w:rStyle w:val="Hyperlink"/>
            <w:rFonts w:cs="Arial"/>
            <w:color w:val="004D94"/>
            <w:position w:val="8"/>
            <w:sz w:val="16"/>
            <w:szCs w:val="16"/>
          </w:rPr>
          <w:t>®</w:t>
        </w:r>
      </w:hyperlink>
      <w:r w:rsidRPr="00044704">
        <w:rPr>
          <w:rFonts w:cs="Arial"/>
          <w:color w:val="000000" w:themeColor="text1"/>
          <w:sz w:val="24"/>
        </w:rPr>
        <w:t>. These</w:t>
      </w:r>
      <w:r w:rsidRPr="002D5EC0">
        <w:rPr>
          <w:rFonts w:cs="Arial"/>
          <w:color w:val="000000" w:themeColor="text1"/>
          <w:sz w:val="24"/>
        </w:rPr>
        <w:t xml:space="preserve"> groundbreaking innovations turn utilitarian products into beautiful design statements, and are the heart of our ever-evolving line of faucets, shower fittings, luxury drains, and accessories. Utilizing the expertise we’ve perfected in the bath, </w:t>
      </w:r>
      <w:r w:rsidRPr="002D5EC0">
        <w:rPr>
          <w:rFonts w:cs="Arial"/>
          <w:color w:val="auto"/>
          <w:sz w:val="24"/>
        </w:rPr>
        <w:t>we’ve</w:t>
      </w:r>
      <w:r w:rsidRPr="002D5EC0">
        <w:rPr>
          <w:rFonts w:cs="Arial"/>
          <w:color w:val="000000" w:themeColor="text1"/>
          <w:sz w:val="24"/>
        </w:rPr>
        <w:t xml:space="preserve"> applied the same concepts of handcrafted quality and customization to our first-ever line of kitchen faucets. </w:t>
      </w:r>
      <w:r w:rsidRPr="002D5EC0">
        <w:rPr>
          <w:rFonts w:cs="Arial"/>
          <w:color w:val="auto"/>
          <w:sz w:val="24"/>
        </w:rPr>
        <w:t xml:space="preserve">Launched Fall 2015, </w:t>
      </w:r>
      <w:hyperlink r:id="rId12" w:history="1">
        <w:r w:rsidRPr="00C81838">
          <w:rPr>
            <w:rStyle w:val="Hyperlink"/>
            <w:rFonts w:cs="Arial"/>
            <w:sz w:val="24"/>
          </w:rPr>
          <w:t>The Kitchen Collection</w:t>
        </w:r>
      </w:hyperlink>
      <w:r w:rsidRPr="002D5EC0">
        <w:rPr>
          <w:rFonts w:cs="Arial"/>
          <w:color w:val="auto"/>
          <w:sz w:val="24"/>
        </w:rPr>
        <w:t xml:space="preserve"> combines Italian design with California craftsmanship and</w:t>
      </w:r>
      <w:r w:rsidRPr="002D5EC0">
        <w:rPr>
          <w:rFonts w:cs="Arial"/>
          <w:color w:val="FF0000"/>
          <w:sz w:val="24"/>
        </w:rPr>
        <w:t xml:space="preserve"> </w:t>
      </w:r>
      <w:r w:rsidRPr="002D5EC0">
        <w:rPr>
          <w:rFonts w:cs="Arial"/>
          <w:color w:val="000000" w:themeColor="text1"/>
          <w:sz w:val="24"/>
        </w:rPr>
        <w:t>offers a</w:t>
      </w:r>
      <w:r w:rsidRPr="002D5EC0">
        <w:rPr>
          <w:color w:val="000000" w:themeColor="text1"/>
          <w:sz w:val="24"/>
        </w:rPr>
        <w:t xml:space="preserve"> full range of matching accessories for a thoroughly coordinated look. </w:t>
      </w:r>
      <w:r w:rsidRPr="002D5EC0">
        <w:rPr>
          <w:rFonts w:cs="Arial"/>
          <w:color w:val="000000" w:themeColor="text1"/>
          <w:sz w:val="24"/>
        </w:rPr>
        <w:t xml:space="preserve">For more information about California Faucets call 800-822-8855 or visit </w:t>
      </w:r>
      <w:hyperlink r:id="rId13" w:history="1">
        <w:r w:rsidRPr="002D5EC0">
          <w:rPr>
            <w:rStyle w:val="Hyperlink"/>
            <w:rFonts w:cs="Arial"/>
            <w:color w:val="004D94"/>
            <w:sz w:val="24"/>
          </w:rPr>
          <w:t>www.californiafaucets.com</w:t>
        </w:r>
      </w:hyperlink>
      <w:bookmarkEnd w:id="3"/>
      <w:bookmarkEnd w:id="4"/>
      <w:r w:rsidR="00C20E85" w:rsidRPr="00C20E85">
        <w:rPr>
          <w:rStyle w:val="Hyperlink"/>
          <w:rFonts w:cs="Arial"/>
          <w:color w:val="auto"/>
          <w:sz w:val="24"/>
        </w:rPr>
        <w:t>.</w:t>
      </w:r>
    </w:p>
    <w:p w:rsidR="00814535" w:rsidRPr="00125AE7" w:rsidRDefault="00814535" w:rsidP="00814535">
      <w:pPr>
        <w:widowControl w:val="0"/>
        <w:autoSpaceDE w:val="0"/>
        <w:autoSpaceDN w:val="0"/>
        <w:adjustRightInd w:val="0"/>
        <w:spacing w:line="360" w:lineRule="auto"/>
        <w:jc w:val="center"/>
        <w:rPr>
          <w:rFonts w:ascii="Arial" w:hAnsi="Arial" w:cs="Arial"/>
        </w:rPr>
      </w:pPr>
    </w:p>
    <w:p w:rsidR="00AB08CC" w:rsidRPr="00125AE7" w:rsidRDefault="00624334" w:rsidP="00814535">
      <w:pPr>
        <w:spacing w:line="360" w:lineRule="auto"/>
        <w:jc w:val="center"/>
        <w:rPr>
          <w:rFonts w:ascii="Arial" w:hAnsi="Arial" w:cs="Arial"/>
        </w:rPr>
      </w:pPr>
      <w:r>
        <w:rPr>
          <w:rFonts w:ascii="Arial" w:hAnsi="Arial" w:cs="Arial"/>
        </w:rPr>
        <w:t>###</w:t>
      </w:r>
    </w:p>
    <w:p w:rsidR="00A9179D" w:rsidRPr="00125AE7" w:rsidRDefault="00A9179D" w:rsidP="00A9179D">
      <w:pPr>
        <w:spacing w:line="360" w:lineRule="auto"/>
        <w:rPr>
          <w:rFonts w:ascii="Arial" w:hAnsi="Arial" w:cs="Arial"/>
          <w:color w:val="000000"/>
        </w:rPr>
      </w:pPr>
    </w:p>
    <w:p w:rsidR="00A9179D" w:rsidRPr="00136ECA" w:rsidRDefault="00A9179D" w:rsidP="00814535">
      <w:pPr>
        <w:spacing w:line="360" w:lineRule="auto"/>
        <w:jc w:val="center"/>
        <w:rPr>
          <w:rFonts w:ascii="Arial" w:hAnsi="Arial" w:cs="Arial"/>
          <w:color w:val="FF0000"/>
        </w:rPr>
      </w:pPr>
    </w:p>
    <w:sectPr w:rsidR="00A9179D" w:rsidRPr="00136ECA" w:rsidSect="00C20E85">
      <w:headerReference w:type="default" r:id="rId14"/>
      <w:headerReference w:type="first" r:id="rId15"/>
      <w:footerReference w:type="first" r:id="rId16"/>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A1" w:rsidRDefault="00623CA1">
      <w:r>
        <w:separator/>
      </w:r>
    </w:p>
  </w:endnote>
  <w:endnote w:type="continuationSeparator" w:id="0">
    <w:p w:rsidR="00623CA1" w:rsidRDefault="0062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Narrow"/>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he Sans Bold">
    <w:altName w:val="Arial"/>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badi MT Condensed Light">
    <w:panose1 w:val="020B03060301010101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A1" w:rsidRDefault="00623CA1" w:rsidP="00136ECA">
    <w:pPr>
      <w:pStyle w:val="Footer"/>
      <w:spacing w:before="120"/>
      <w:jc w:val="center"/>
      <w:rPr>
        <w:rFonts w:ascii="Arial" w:hAnsi="Arial" w:cs="Arial"/>
        <w:i/>
        <w:color w:val="000000"/>
        <w:sz w:val="22"/>
        <w:szCs w:val="22"/>
      </w:rPr>
    </w:pPr>
  </w:p>
  <w:p w:rsidR="00623CA1" w:rsidRPr="00C20E85" w:rsidRDefault="00623CA1" w:rsidP="00136ECA">
    <w:pPr>
      <w:pStyle w:val="Footer"/>
      <w:spacing w:before="120"/>
      <w:jc w:val="center"/>
      <w:rPr>
        <w:rFonts w:ascii="Arial" w:hAnsi="Arial" w:cs="Arial"/>
        <w:i/>
        <w:color w:val="000000"/>
        <w:sz w:val="22"/>
        <w:szCs w:val="22"/>
      </w:rPr>
    </w:pPr>
    <w:r w:rsidRPr="00C20E85">
      <w:rPr>
        <w:rFonts w:ascii="Arial" w:hAnsi="Arial" w:cs="Arial"/>
        <w:i/>
        <w:color w:val="000000"/>
        <w:sz w:val="22"/>
        <w:szCs w:val="22"/>
      </w:rPr>
      <w:t xml:space="preserve">– </w:t>
    </w:r>
    <w:proofErr w:type="gramStart"/>
    <w:r w:rsidRPr="00C20E85">
      <w:rPr>
        <w:rFonts w:ascii="Arial" w:hAnsi="Arial" w:cs="Arial"/>
        <w:i/>
        <w:color w:val="000000"/>
        <w:sz w:val="22"/>
        <w:szCs w:val="22"/>
      </w:rPr>
      <w:t>more</w:t>
    </w:r>
    <w:proofErr w:type="gramEnd"/>
    <w:r w:rsidRPr="00C20E85">
      <w:rPr>
        <w:rFonts w:ascii="Arial" w:hAnsi="Arial" w:cs="Arial"/>
        <w:i/>
        <w:color w:val="000000"/>
        <w:sz w:val="22"/>
        <w:szCs w:val="22"/>
      </w:rPr>
      <w:t xml:space="preserve"> –</w:t>
    </w:r>
  </w:p>
  <w:p w:rsidR="00623CA1" w:rsidRPr="00C20E85" w:rsidRDefault="00623CA1" w:rsidP="00136ECA">
    <w:pPr>
      <w:pStyle w:val="Footer"/>
      <w:jc w:val="center"/>
      <w:rPr>
        <w:rFonts w:ascii="Arial" w:hAnsi="Arial" w:cs="Arial"/>
        <w:color w:val="000000"/>
        <w:sz w:val="22"/>
        <w:szCs w:val="22"/>
      </w:rPr>
    </w:pPr>
  </w:p>
  <w:p w:rsidR="00623CA1" w:rsidRPr="00C20E85" w:rsidRDefault="00623CA1" w:rsidP="00136ECA">
    <w:pPr>
      <w:pStyle w:val="Footer"/>
      <w:jc w:val="center"/>
      <w:rPr>
        <w:rFonts w:ascii="Arial" w:hAnsi="Arial" w:cs="Arial"/>
        <w:color w:val="000000"/>
        <w:sz w:val="22"/>
        <w:szCs w:val="22"/>
      </w:rPr>
    </w:pPr>
  </w:p>
  <w:p w:rsidR="00623CA1" w:rsidRPr="00C20E85" w:rsidRDefault="00623CA1" w:rsidP="00136ECA">
    <w:pPr>
      <w:pStyle w:val="Footer"/>
      <w:jc w:val="center"/>
      <w:rPr>
        <w:rStyle w:val="Hyperlink"/>
      </w:rPr>
    </w:pPr>
    <w:r w:rsidRPr="00C20E85">
      <w:rPr>
        <w:rFonts w:ascii="Arial" w:hAnsi="Arial" w:cs="Arial"/>
        <w:color w:val="000000"/>
        <w:sz w:val="22"/>
        <w:szCs w:val="22"/>
      </w:rPr>
      <w:t xml:space="preserve">5271 Argosy </w:t>
    </w:r>
    <w:r>
      <w:rPr>
        <w:rFonts w:ascii="Arial" w:hAnsi="Arial" w:cs="Arial"/>
        <w:color w:val="000000"/>
        <w:sz w:val="22"/>
        <w:szCs w:val="22"/>
      </w:rPr>
      <w:t>Avenue</w:t>
    </w:r>
    <w:r w:rsidRPr="00C20E85">
      <w:rPr>
        <w:rFonts w:ascii="Arial" w:hAnsi="Arial" w:cs="Arial"/>
        <w:color w:val="000000"/>
        <w:sz w:val="22"/>
        <w:szCs w:val="22"/>
      </w:rPr>
      <w:t xml:space="preserve">  </w:t>
    </w:r>
    <w:proofErr w:type="gramStart"/>
    <w:r w:rsidRPr="00C20E85">
      <w:rPr>
        <w:rFonts w:ascii="Arial" w:hAnsi="Arial" w:cs="Arial"/>
        <w:color w:val="000000"/>
        <w:sz w:val="22"/>
        <w:szCs w:val="22"/>
      </w:rPr>
      <w:t>•  Huntington</w:t>
    </w:r>
    <w:proofErr w:type="gramEnd"/>
    <w:r w:rsidRPr="00C20E85">
      <w:rPr>
        <w:rFonts w:ascii="Arial" w:hAnsi="Arial" w:cs="Arial"/>
        <w:color w:val="000000"/>
        <w:sz w:val="22"/>
        <w:szCs w:val="22"/>
      </w:rPr>
      <w:t xml:space="preserve"> Beach, CA  92649</w:t>
    </w:r>
    <w:r w:rsidRPr="00C20E85">
      <w:rPr>
        <w:rFonts w:ascii="Arial" w:hAnsi="Arial" w:cs="Arial"/>
        <w:color w:val="000000"/>
        <w:sz w:val="22"/>
        <w:szCs w:val="22"/>
      </w:rPr>
      <w:br/>
      <w:t>(714) 891-7797  •  1-800-822-8855  •  fax (714) 891-2478</w:t>
    </w:r>
    <w:r w:rsidRPr="00C20E85">
      <w:rPr>
        <w:rFonts w:ascii="Arial" w:hAnsi="Arial" w:cs="Arial"/>
        <w:color w:val="000000"/>
        <w:sz w:val="22"/>
        <w:szCs w:val="22"/>
      </w:rPr>
      <w:br/>
    </w:r>
    <w:hyperlink r:id="rId1" w:history="1">
      <w:r w:rsidRPr="00C20E85">
        <w:rPr>
          <w:rStyle w:val="Hyperlink"/>
          <w:rFonts w:ascii="Arial" w:hAnsi="Arial" w:cs="Arial"/>
          <w:sz w:val="22"/>
          <w:szCs w:val="22"/>
        </w:rPr>
        <w:t>www.californiafaucets.com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A1" w:rsidRDefault="00623CA1">
      <w:r>
        <w:separator/>
      </w:r>
    </w:p>
  </w:footnote>
  <w:footnote w:type="continuationSeparator" w:id="0">
    <w:p w:rsidR="00623CA1" w:rsidRDefault="00623C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A1" w:rsidRPr="00731B85" w:rsidRDefault="00623CA1" w:rsidP="0096547A">
    <w:pPr>
      <w:spacing w:before="720"/>
      <w:rPr>
        <w:rFonts w:ascii="Arial" w:hAnsi="Arial"/>
        <w:color w:val="000000" w:themeColor="text1"/>
        <w:sz w:val="22"/>
        <w:szCs w:val="22"/>
      </w:rPr>
    </w:pPr>
    <w:r w:rsidRPr="00BD46EE">
      <w:rPr>
        <w:rFonts w:ascii="Arial" w:hAnsi="Arial"/>
        <w:sz w:val="22"/>
      </w:rPr>
      <w:t xml:space="preserve">California Faucets Press Release (continued): </w:t>
    </w:r>
    <w:r w:rsidRPr="00BD46EE">
      <w:rPr>
        <w:rFonts w:ascii="Arial" w:hAnsi="Arial"/>
        <w:sz w:val="22"/>
      </w:rPr>
      <w:br/>
    </w:r>
    <w:r w:rsidRPr="00731B85">
      <w:rPr>
        <w:rFonts w:ascii="Arial" w:hAnsi="Arial"/>
        <w:sz w:val="22"/>
        <w:szCs w:val="22"/>
      </w:rPr>
      <w:t>California Faucets Expands into Third Facility to Accommodate Continuing Growth</w:t>
    </w:r>
    <w:r w:rsidRPr="00731B85">
      <w:rPr>
        <w:rFonts w:ascii="Arial" w:hAnsi="Arial"/>
        <w:color w:val="000000" w:themeColor="text1"/>
        <w:sz w:val="22"/>
        <w:szCs w:val="22"/>
      </w:rPr>
      <w:t xml:space="preserve"> </w:t>
    </w:r>
  </w:p>
  <w:p w:rsidR="00623CA1" w:rsidRDefault="00623CA1" w:rsidP="0096547A">
    <w:pPr>
      <w:rPr>
        <w:rFonts w:ascii="Arial" w:hAnsi="Arial"/>
      </w:rPr>
    </w:pPr>
    <w:r w:rsidRPr="00BD46EE">
      <w:rPr>
        <w:rFonts w:ascii="Arial" w:hAnsi="Arial"/>
        <w:color w:val="000000"/>
        <w:sz w:val="22"/>
      </w:rPr>
      <w:t xml:space="preserve">Page </w:t>
    </w:r>
    <w:r w:rsidR="002B67BB" w:rsidRPr="00BD46EE">
      <w:rPr>
        <w:rFonts w:ascii="Arial" w:hAnsi="Arial"/>
        <w:color w:val="000000"/>
        <w:sz w:val="22"/>
      </w:rPr>
      <w:fldChar w:fldCharType="begin"/>
    </w:r>
    <w:r w:rsidRPr="00BD46EE">
      <w:rPr>
        <w:rFonts w:ascii="Arial" w:hAnsi="Arial"/>
        <w:color w:val="000000"/>
        <w:sz w:val="22"/>
      </w:rPr>
      <w:instrText xml:space="preserve"> PAGE </w:instrText>
    </w:r>
    <w:r w:rsidR="002B67BB" w:rsidRPr="00BD46EE">
      <w:rPr>
        <w:rFonts w:ascii="Arial" w:hAnsi="Arial"/>
        <w:color w:val="000000"/>
        <w:sz w:val="22"/>
      </w:rPr>
      <w:fldChar w:fldCharType="separate"/>
    </w:r>
    <w:r w:rsidR="00CA2A8A">
      <w:rPr>
        <w:rFonts w:ascii="Arial" w:hAnsi="Arial"/>
        <w:noProof/>
        <w:color w:val="000000"/>
        <w:sz w:val="22"/>
      </w:rPr>
      <w:t>3</w:t>
    </w:r>
    <w:r w:rsidR="002B67BB" w:rsidRPr="00BD46EE">
      <w:rPr>
        <w:rFonts w:ascii="Arial" w:hAnsi="Arial"/>
        <w:color w:val="000000"/>
        <w:sz w:val="22"/>
      </w:rPr>
      <w:fldChar w:fldCharType="end"/>
    </w:r>
    <w:r w:rsidRPr="00BD46EE">
      <w:rPr>
        <w:rFonts w:ascii="Arial" w:hAnsi="Arial"/>
        <w:color w:val="000000"/>
        <w:sz w:val="22"/>
      </w:rPr>
      <w:t xml:space="preserve"> of </w:t>
    </w:r>
    <w:r w:rsidR="002B67BB" w:rsidRPr="00BD46EE">
      <w:rPr>
        <w:rFonts w:ascii="Arial" w:hAnsi="Arial"/>
        <w:color w:val="000000"/>
        <w:sz w:val="22"/>
      </w:rPr>
      <w:fldChar w:fldCharType="begin"/>
    </w:r>
    <w:r w:rsidRPr="00BD46EE">
      <w:rPr>
        <w:rFonts w:ascii="Arial" w:hAnsi="Arial"/>
        <w:color w:val="000000"/>
        <w:sz w:val="22"/>
      </w:rPr>
      <w:instrText xml:space="preserve"> NUMPAGES </w:instrText>
    </w:r>
    <w:r w:rsidR="002B67BB" w:rsidRPr="00BD46EE">
      <w:rPr>
        <w:rFonts w:ascii="Arial" w:hAnsi="Arial"/>
        <w:color w:val="000000"/>
        <w:sz w:val="22"/>
      </w:rPr>
      <w:fldChar w:fldCharType="separate"/>
    </w:r>
    <w:r w:rsidR="00CA2A8A">
      <w:rPr>
        <w:rFonts w:ascii="Arial" w:hAnsi="Arial"/>
        <w:noProof/>
        <w:color w:val="000000"/>
        <w:sz w:val="22"/>
      </w:rPr>
      <w:t>3</w:t>
    </w:r>
    <w:r w:rsidR="002B67BB" w:rsidRPr="00BD46EE">
      <w:rPr>
        <w:rFonts w:ascii="Arial" w:hAnsi="Arial"/>
        <w:color w:val="000000"/>
        <w:sz w:val="22"/>
      </w:rPr>
      <w:fldChar w:fldCharType="end"/>
    </w:r>
  </w:p>
  <w:p w:rsidR="00623CA1" w:rsidRDefault="00623CA1" w:rsidP="00AB08CC">
    <w:pPr>
      <w:pStyle w:val="Header"/>
      <w:rPr>
        <w:rFonts w:ascii="Arial" w:hAnsi="Arial"/>
      </w:rPr>
    </w:pPr>
  </w:p>
  <w:p w:rsidR="00623CA1" w:rsidRDefault="00623CA1" w:rsidP="00AB08CC">
    <w:pPr>
      <w:pStyle w:val="Header"/>
      <w:rPr>
        <w:rFonts w:ascii="Arial" w:hAnsi="Arial"/>
      </w:rPr>
    </w:pPr>
  </w:p>
  <w:p w:rsidR="00623CA1" w:rsidRPr="00BD46EE" w:rsidRDefault="00623CA1" w:rsidP="00AB08CC">
    <w:pPr>
      <w:pStyle w:val="Header"/>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A1" w:rsidRPr="00BD46EE" w:rsidRDefault="00623CA1" w:rsidP="00AB08CC">
    <w:pPr>
      <w:pStyle w:val="Header"/>
      <w:jc w:val="center"/>
      <w:rPr>
        <w:rFonts w:ascii="Arial" w:hAnsi="Arial"/>
      </w:rPr>
    </w:pPr>
    <w:r>
      <w:rPr>
        <w:rFonts w:ascii="Arial" w:hAnsi="Arial"/>
        <w:noProof/>
      </w:rPr>
      <w:drawing>
        <wp:inline distT="0" distB="0" distL="0" distR="0">
          <wp:extent cx="1930400" cy="1117600"/>
          <wp:effectExtent l="0" t="0" r="0" b="0"/>
          <wp:docPr id="1" name="Picture 1" descr="NewCalFaucets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lFaucetsLogo -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56765276"/>
    <w:lvl w:ilvl="0" w:tplc="E03CE4C0">
      <w:numFmt w:val="none"/>
      <w:lvlText w:val=""/>
      <w:lvlJc w:val="left"/>
      <w:pPr>
        <w:tabs>
          <w:tab w:val="num" w:pos="360"/>
        </w:tabs>
      </w:pPr>
    </w:lvl>
    <w:lvl w:ilvl="1" w:tplc="4FC6E470">
      <w:numFmt w:val="decimal"/>
      <w:lvlText w:val=""/>
      <w:lvlJc w:val="left"/>
    </w:lvl>
    <w:lvl w:ilvl="2" w:tplc="62F861FE">
      <w:numFmt w:val="decimal"/>
      <w:lvlText w:val=""/>
      <w:lvlJc w:val="left"/>
    </w:lvl>
    <w:lvl w:ilvl="3" w:tplc="B5FE72CE">
      <w:numFmt w:val="decimal"/>
      <w:lvlText w:val=""/>
      <w:lvlJc w:val="left"/>
    </w:lvl>
    <w:lvl w:ilvl="4" w:tplc="ACC49170">
      <w:numFmt w:val="decimal"/>
      <w:lvlText w:val=""/>
      <w:lvlJc w:val="left"/>
    </w:lvl>
    <w:lvl w:ilvl="5" w:tplc="F2203704">
      <w:numFmt w:val="decimal"/>
      <w:lvlText w:val=""/>
      <w:lvlJc w:val="left"/>
    </w:lvl>
    <w:lvl w:ilvl="6" w:tplc="E9E0CBBA">
      <w:numFmt w:val="decimal"/>
      <w:lvlText w:val=""/>
      <w:lvlJc w:val="left"/>
    </w:lvl>
    <w:lvl w:ilvl="7" w:tplc="311A3AEA">
      <w:numFmt w:val="decimal"/>
      <w:lvlText w:val=""/>
      <w:lvlJc w:val="left"/>
    </w:lvl>
    <w:lvl w:ilvl="8" w:tplc="802EF61E">
      <w:numFmt w:val="decimal"/>
      <w:lvlText w:val=""/>
      <w:lvlJc w:val="left"/>
    </w:lvl>
  </w:abstractNum>
  <w:abstractNum w:abstractNumId="2">
    <w:nsid w:val="00000003"/>
    <w:multiLevelType w:val="hybridMultilevel"/>
    <w:tmpl w:val="8E38A42E"/>
    <w:lvl w:ilvl="0" w:tplc="0414E6BE">
      <w:numFmt w:val="none"/>
      <w:lvlText w:val=""/>
      <w:lvlJc w:val="left"/>
      <w:pPr>
        <w:tabs>
          <w:tab w:val="num" w:pos="360"/>
        </w:tabs>
      </w:pPr>
    </w:lvl>
    <w:lvl w:ilvl="1" w:tplc="A43E9134">
      <w:numFmt w:val="decimal"/>
      <w:lvlText w:val=""/>
      <w:lvlJc w:val="left"/>
    </w:lvl>
    <w:lvl w:ilvl="2" w:tplc="F03835FA">
      <w:numFmt w:val="decimal"/>
      <w:lvlText w:val=""/>
      <w:lvlJc w:val="left"/>
    </w:lvl>
    <w:lvl w:ilvl="3" w:tplc="189ED91C">
      <w:numFmt w:val="decimal"/>
      <w:lvlText w:val=""/>
      <w:lvlJc w:val="left"/>
    </w:lvl>
    <w:lvl w:ilvl="4" w:tplc="8346814E">
      <w:numFmt w:val="decimal"/>
      <w:lvlText w:val=""/>
      <w:lvlJc w:val="left"/>
    </w:lvl>
    <w:lvl w:ilvl="5" w:tplc="33AA6794">
      <w:numFmt w:val="decimal"/>
      <w:lvlText w:val=""/>
      <w:lvlJc w:val="left"/>
    </w:lvl>
    <w:lvl w:ilvl="6" w:tplc="060AFBE2">
      <w:numFmt w:val="decimal"/>
      <w:lvlText w:val=""/>
      <w:lvlJc w:val="left"/>
    </w:lvl>
    <w:lvl w:ilvl="7" w:tplc="D9FE7512">
      <w:numFmt w:val="decimal"/>
      <w:lvlText w:val=""/>
      <w:lvlJc w:val="left"/>
    </w:lvl>
    <w:lvl w:ilvl="8" w:tplc="ACBC3A94">
      <w:numFmt w:val="decimal"/>
      <w:lvlText w:val=""/>
      <w:lvlJc w:val="left"/>
    </w:lvl>
  </w:abstractNum>
  <w:abstractNum w:abstractNumId="3">
    <w:nsid w:val="00000004"/>
    <w:multiLevelType w:val="hybridMultilevel"/>
    <w:tmpl w:val="97BA4D4C"/>
    <w:lvl w:ilvl="0" w:tplc="BE16F08A">
      <w:numFmt w:val="none"/>
      <w:lvlText w:val=""/>
      <w:lvlJc w:val="left"/>
      <w:pPr>
        <w:tabs>
          <w:tab w:val="num" w:pos="360"/>
        </w:tabs>
      </w:pPr>
    </w:lvl>
    <w:lvl w:ilvl="1" w:tplc="9D569AF4">
      <w:numFmt w:val="decimal"/>
      <w:lvlText w:val=""/>
      <w:lvlJc w:val="left"/>
    </w:lvl>
    <w:lvl w:ilvl="2" w:tplc="24C4E426">
      <w:numFmt w:val="decimal"/>
      <w:lvlText w:val=""/>
      <w:lvlJc w:val="left"/>
    </w:lvl>
    <w:lvl w:ilvl="3" w:tplc="0E845206">
      <w:numFmt w:val="decimal"/>
      <w:lvlText w:val=""/>
      <w:lvlJc w:val="left"/>
    </w:lvl>
    <w:lvl w:ilvl="4" w:tplc="0674DCD0">
      <w:numFmt w:val="decimal"/>
      <w:lvlText w:val=""/>
      <w:lvlJc w:val="left"/>
    </w:lvl>
    <w:lvl w:ilvl="5" w:tplc="A09E579A">
      <w:numFmt w:val="decimal"/>
      <w:lvlText w:val=""/>
      <w:lvlJc w:val="left"/>
    </w:lvl>
    <w:lvl w:ilvl="6" w:tplc="109C7D46">
      <w:numFmt w:val="decimal"/>
      <w:lvlText w:val=""/>
      <w:lvlJc w:val="left"/>
    </w:lvl>
    <w:lvl w:ilvl="7" w:tplc="492A2C20">
      <w:numFmt w:val="decimal"/>
      <w:lvlText w:val=""/>
      <w:lvlJc w:val="left"/>
    </w:lvl>
    <w:lvl w:ilvl="8" w:tplc="26283B8E">
      <w:numFmt w:val="decimal"/>
      <w:lvlText w:val=""/>
      <w:lvlJc w:val="left"/>
    </w:lvl>
  </w:abstractNum>
  <w:abstractNum w:abstractNumId="4">
    <w:nsid w:val="00000005"/>
    <w:multiLevelType w:val="hybridMultilevel"/>
    <w:tmpl w:val="0DCCA8CE"/>
    <w:lvl w:ilvl="0" w:tplc="5C8843CA">
      <w:numFmt w:val="none"/>
      <w:lvlText w:val=""/>
      <w:lvlJc w:val="left"/>
      <w:pPr>
        <w:tabs>
          <w:tab w:val="num" w:pos="360"/>
        </w:tabs>
      </w:pPr>
    </w:lvl>
    <w:lvl w:ilvl="1" w:tplc="2DC42D34">
      <w:numFmt w:val="decimal"/>
      <w:lvlText w:val=""/>
      <w:lvlJc w:val="left"/>
    </w:lvl>
    <w:lvl w:ilvl="2" w:tplc="AA0C2A02">
      <w:numFmt w:val="decimal"/>
      <w:lvlText w:val=""/>
      <w:lvlJc w:val="left"/>
    </w:lvl>
    <w:lvl w:ilvl="3" w:tplc="D2989918">
      <w:numFmt w:val="decimal"/>
      <w:lvlText w:val=""/>
      <w:lvlJc w:val="left"/>
    </w:lvl>
    <w:lvl w:ilvl="4" w:tplc="D2A21D6A">
      <w:numFmt w:val="decimal"/>
      <w:lvlText w:val=""/>
      <w:lvlJc w:val="left"/>
    </w:lvl>
    <w:lvl w:ilvl="5" w:tplc="DD14EC70">
      <w:numFmt w:val="decimal"/>
      <w:lvlText w:val=""/>
      <w:lvlJc w:val="left"/>
    </w:lvl>
    <w:lvl w:ilvl="6" w:tplc="199000A4">
      <w:numFmt w:val="decimal"/>
      <w:lvlText w:val=""/>
      <w:lvlJc w:val="left"/>
    </w:lvl>
    <w:lvl w:ilvl="7" w:tplc="08526B64">
      <w:numFmt w:val="decimal"/>
      <w:lvlText w:val=""/>
      <w:lvlJc w:val="left"/>
    </w:lvl>
    <w:lvl w:ilvl="8" w:tplc="41A82D42">
      <w:numFmt w:val="decimal"/>
      <w:lvlText w:val=""/>
      <w:lvlJc w:val="left"/>
    </w:lvl>
  </w:abstractNum>
  <w:abstractNum w:abstractNumId="5">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removePersonalInformation/>
  <w:removeDateAndTime/>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3562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E9"/>
    <w:rsid w:val="000014D6"/>
    <w:rsid w:val="000031ED"/>
    <w:rsid w:val="000076EA"/>
    <w:rsid w:val="000078D7"/>
    <w:rsid w:val="0001170B"/>
    <w:rsid w:val="000131AF"/>
    <w:rsid w:val="00015FC5"/>
    <w:rsid w:val="00024102"/>
    <w:rsid w:val="0003162F"/>
    <w:rsid w:val="00031EC0"/>
    <w:rsid w:val="00042DE1"/>
    <w:rsid w:val="00044704"/>
    <w:rsid w:val="00052925"/>
    <w:rsid w:val="00060831"/>
    <w:rsid w:val="0006176A"/>
    <w:rsid w:val="000660C0"/>
    <w:rsid w:val="00083AEB"/>
    <w:rsid w:val="000865F5"/>
    <w:rsid w:val="000A3E4B"/>
    <w:rsid w:val="000A44AA"/>
    <w:rsid w:val="000C3112"/>
    <w:rsid w:val="000C3CD0"/>
    <w:rsid w:val="000D2415"/>
    <w:rsid w:val="000D5CEB"/>
    <w:rsid w:val="000F06B1"/>
    <w:rsid w:val="000F4C47"/>
    <w:rsid w:val="000F60EF"/>
    <w:rsid w:val="00101817"/>
    <w:rsid w:val="00106CA9"/>
    <w:rsid w:val="00107BE7"/>
    <w:rsid w:val="0011159C"/>
    <w:rsid w:val="00125AE7"/>
    <w:rsid w:val="00125FA0"/>
    <w:rsid w:val="00136ECA"/>
    <w:rsid w:val="00136F94"/>
    <w:rsid w:val="00146F60"/>
    <w:rsid w:val="001530B3"/>
    <w:rsid w:val="00153B97"/>
    <w:rsid w:val="00157BDE"/>
    <w:rsid w:val="00162470"/>
    <w:rsid w:val="00171703"/>
    <w:rsid w:val="00182DE5"/>
    <w:rsid w:val="00190D5A"/>
    <w:rsid w:val="0019164E"/>
    <w:rsid w:val="001A601E"/>
    <w:rsid w:val="001A72A2"/>
    <w:rsid w:val="001B430A"/>
    <w:rsid w:val="001B6948"/>
    <w:rsid w:val="001C0571"/>
    <w:rsid w:val="001C1DB2"/>
    <w:rsid w:val="001C5EB6"/>
    <w:rsid w:val="001D7200"/>
    <w:rsid w:val="001E0487"/>
    <w:rsid w:val="001E2526"/>
    <w:rsid w:val="001E39AA"/>
    <w:rsid w:val="001E53C4"/>
    <w:rsid w:val="001F4599"/>
    <w:rsid w:val="0020204E"/>
    <w:rsid w:val="00211A79"/>
    <w:rsid w:val="00217429"/>
    <w:rsid w:val="002307F2"/>
    <w:rsid w:val="00245EB7"/>
    <w:rsid w:val="002514AB"/>
    <w:rsid w:val="0025392E"/>
    <w:rsid w:val="00256304"/>
    <w:rsid w:val="00271E33"/>
    <w:rsid w:val="00276B3A"/>
    <w:rsid w:val="002826DE"/>
    <w:rsid w:val="0028333D"/>
    <w:rsid w:val="002B0114"/>
    <w:rsid w:val="002B67BB"/>
    <w:rsid w:val="002C2947"/>
    <w:rsid w:val="002C422B"/>
    <w:rsid w:val="002C6CD1"/>
    <w:rsid w:val="002D4D72"/>
    <w:rsid w:val="002E4D2A"/>
    <w:rsid w:val="002E5511"/>
    <w:rsid w:val="002E58C8"/>
    <w:rsid w:val="002F3971"/>
    <w:rsid w:val="00301129"/>
    <w:rsid w:val="00302A01"/>
    <w:rsid w:val="0030398D"/>
    <w:rsid w:val="00311614"/>
    <w:rsid w:val="00316840"/>
    <w:rsid w:val="003200AF"/>
    <w:rsid w:val="00320575"/>
    <w:rsid w:val="00323B85"/>
    <w:rsid w:val="00324205"/>
    <w:rsid w:val="003254B6"/>
    <w:rsid w:val="003266A5"/>
    <w:rsid w:val="00331340"/>
    <w:rsid w:val="00334638"/>
    <w:rsid w:val="0033492A"/>
    <w:rsid w:val="00334E83"/>
    <w:rsid w:val="00347117"/>
    <w:rsid w:val="00354481"/>
    <w:rsid w:val="003547E9"/>
    <w:rsid w:val="00363871"/>
    <w:rsid w:val="00365F90"/>
    <w:rsid w:val="00377ADB"/>
    <w:rsid w:val="003813F1"/>
    <w:rsid w:val="003845E0"/>
    <w:rsid w:val="003A73A9"/>
    <w:rsid w:val="003B7FC9"/>
    <w:rsid w:val="003C791A"/>
    <w:rsid w:val="003D5BDC"/>
    <w:rsid w:val="003D6B33"/>
    <w:rsid w:val="003F7136"/>
    <w:rsid w:val="003F7646"/>
    <w:rsid w:val="0040010F"/>
    <w:rsid w:val="004319DB"/>
    <w:rsid w:val="004327BF"/>
    <w:rsid w:val="00441B6B"/>
    <w:rsid w:val="00442C3B"/>
    <w:rsid w:val="00444BE2"/>
    <w:rsid w:val="00451572"/>
    <w:rsid w:val="004553E6"/>
    <w:rsid w:val="00473065"/>
    <w:rsid w:val="004754FB"/>
    <w:rsid w:val="00480EFA"/>
    <w:rsid w:val="00482DCC"/>
    <w:rsid w:val="004930D8"/>
    <w:rsid w:val="00493448"/>
    <w:rsid w:val="0049670B"/>
    <w:rsid w:val="004B61F9"/>
    <w:rsid w:val="004C3618"/>
    <w:rsid w:val="004E1546"/>
    <w:rsid w:val="004E16EC"/>
    <w:rsid w:val="0050069C"/>
    <w:rsid w:val="00507D86"/>
    <w:rsid w:val="00512769"/>
    <w:rsid w:val="00515F5F"/>
    <w:rsid w:val="005223D0"/>
    <w:rsid w:val="00536D1C"/>
    <w:rsid w:val="005371D7"/>
    <w:rsid w:val="005376AA"/>
    <w:rsid w:val="00540840"/>
    <w:rsid w:val="00545E35"/>
    <w:rsid w:val="00546B74"/>
    <w:rsid w:val="00553EAA"/>
    <w:rsid w:val="00563F61"/>
    <w:rsid w:val="00571893"/>
    <w:rsid w:val="005825E9"/>
    <w:rsid w:val="005A098B"/>
    <w:rsid w:val="005A0A2C"/>
    <w:rsid w:val="005A44F2"/>
    <w:rsid w:val="005A7CF0"/>
    <w:rsid w:val="005C5EB7"/>
    <w:rsid w:val="005C647F"/>
    <w:rsid w:val="005E6480"/>
    <w:rsid w:val="005F3E8A"/>
    <w:rsid w:val="005F7430"/>
    <w:rsid w:val="00604A22"/>
    <w:rsid w:val="00605834"/>
    <w:rsid w:val="006127B6"/>
    <w:rsid w:val="006170A7"/>
    <w:rsid w:val="006210F6"/>
    <w:rsid w:val="00623CA1"/>
    <w:rsid w:val="00624334"/>
    <w:rsid w:val="006247E2"/>
    <w:rsid w:val="00631477"/>
    <w:rsid w:val="0063417A"/>
    <w:rsid w:val="0063483D"/>
    <w:rsid w:val="00641491"/>
    <w:rsid w:val="00646107"/>
    <w:rsid w:val="00652C90"/>
    <w:rsid w:val="00665C40"/>
    <w:rsid w:val="00665D6C"/>
    <w:rsid w:val="006677D8"/>
    <w:rsid w:val="006734A2"/>
    <w:rsid w:val="00680850"/>
    <w:rsid w:val="00687FEB"/>
    <w:rsid w:val="00695809"/>
    <w:rsid w:val="006A2CF0"/>
    <w:rsid w:val="006A7246"/>
    <w:rsid w:val="006B5AB9"/>
    <w:rsid w:val="006C5F8C"/>
    <w:rsid w:val="006D0A92"/>
    <w:rsid w:val="006D0F1A"/>
    <w:rsid w:val="006D6A3B"/>
    <w:rsid w:val="006D6D5C"/>
    <w:rsid w:val="006F535E"/>
    <w:rsid w:val="006F720E"/>
    <w:rsid w:val="006F7FB4"/>
    <w:rsid w:val="00702E75"/>
    <w:rsid w:val="007046D5"/>
    <w:rsid w:val="00711C4C"/>
    <w:rsid w:val="00713AB7"/>
    <w:rsid w:val="00723EC0"/>
    <w:rsid w:val="00723EC4"/>
    <w:rsid w:val="0072601D"/>
    <w:rsid w:val="00731B85"/>
    <w:rsid w:val="007327D7"/>
    <w:rsid w:val="0073775E"/>
    <w:rsid w:val="0074149A"/>
    <w:rsid w:val="00741ECA"/>
    <w:rsid w:val="00743686"/>
    <w:rsid w:val="007475EE"/>
    <w:rsid w:val="00755FD7"/>
    <w:rsid w:val="00756C73"/>
    <w:rsid w:val="00757B6B"/>
    <w:rsid w:val="00762D93"/>
    <w:rsid w:val="00763A7D"/>
    <w:rsid w:val="0076468D"/>
    <w:rsid w:val="00766516"/>
    <w:rsid w:val="00773B04"/>
    <w:rsid w:val="007807BF"/>
    <w:rsid w:val="0079331F"/>
    <w:rsid w:val="00795D8E"/>
    <w:rsid w:val="007A06B8"/>
    <w:rsid w:val="007A0EB4"/>
    <w:rsid w:val="007A15FB"/>
    <w:rsid w:val="007C34B6"/>
    <w:rsid w:val="007E1C41"/>
    <w:rsid w:val="007E1FAD"/>
    <w:rsid w:val="007E5A5D"/>
    <w:rsid w:val="007F29CB"/>
    <w:rsid w:val="007F2B87"/>
    <w:rsid w:val="007F3670"/>
    <w:rsid w:val="007F5642"/>
    <w:rsid w:val="00800545"/>
    <w:rsid w:val="0080533F"/>
    <w:rsid w:val="008124E7"/>
    <w:rsid w:val="0081265D"/>
    <w:rsid w:val="00814535"/>
    <w:rsid w:val="00815CB8"/>
    <w:rsid w:val="00821305"/>
    <w:rsid w:val="008271A3"/>
    <w:rsid w:val="00827B16"/>
    <w:rsid w:val="0083743A"/>
    <w:rsid w:val="00840E77"/>
    <w:rsid w:val="00861DC1"/>
    <w:rsid w:val="008666A0"/>
    <w:rsid w:val="00872224"/>
    <w:rsid w:val="0087314F"/>
    <w:rsid w:val="00873E3A"/>
    <w:rsid w:val="0087455F"/>
    <w:rsid w:val="00874DC7"/>
    <w:rsid w:val="00876026"/>
    <w:rsid w:val="0089085B"/>
    <w:rsid w:val="008916C8"/>
    <w:rsid w:val="008932C0"/>
    <w:rsid w:val="00894607"/>
    <w:rsid w:val="008A0447"/>
    <w:rsid w:val="008B6431"/>
    <w:rsid w:val="008C7005"/>
    <w:rsid w:val="008D7061"/>
    <w:rsid w:val="008F7B2F"/>
    <w:rsid w:val="009038A4"/>
    <w:rsid w:val="009141AD"/>
    <w:rsid w:val="0091539C"/>
    <w:rsid w:val="00933205"/>
    <w:rsid w:val="00936544"/>
    <w:rsid w:val="00942310"/>
    <w:rsid w:val="0096547A"/>
    <w:rsid w:val="00972DCC"/>
    <w:rsid w:val="00991D5A"/>
    <w:rsid w:val="009A7065"/>
    <w:rsid w:val="009C3B99"/>
    <w:rsid w:val="009E4AAF"/>
    <w:rsid w:val="009E6120"/>
    <w:rsid w:val="00A06037"/>
    <w:rsid w:val="00A11755"/>
    <w:rsid w:val="00A13C71"/>
    <w:rsid w:val="00A26583"/>
    <w:rsid w:val="00A31B7D"/>
    <w:rsid w:val="00A34E7C"/>
    <w:rsid w:val="00A4225B"/>
    <w:rsid w:val="00A43628"/>
    <w:rsid w:val="00A54A86"/>
    <w:rsid w:val="00A56F63"/>
    <w:rsid w:val="00A900BA"/>
    <w:rsid w:val="00A9179D"/>
    <w:rsid w:val="00A9549C"/>
    <w:rsid w:val="00A97E37"/>
    <w:rsid w:val="00AA3BA0"/>
    <w:rsid w:val="00AA742A"/>
    <w:rsid w:val="00AB08CC"/>
    <w:rsid w:val="00AD38C7"/>
    <w:rsid w:val="00AD51A3"/>
    <w:rsid w:val="00AE0D32"/>
    <w:rsid w:val="00AF4AFC"/>
    <w:rsid w:val="00B07DBF"/>
    <w:rsid w:val="00B15597"/>
    <w:rsid w:val="00B16821"/>
    <w:rsid w:val="00B31421"/>
    <w:rsid w:val="00B32997"/>
    <w:rsid w:val="00B338D6"/>
    <w:rsid w:val="00B37CBD"/>
    <w:rsid w:val="00B41E6C"/>
    <w:rsid w:val="00B44FEB"/>
    <w:rsid w:val="00B641FD"/>
    <w:rsid w:val="00B64A7D"/>
    <w:rsid w:val="00B658D7"/>
    <w:rsid w:val="00B66470"/>
    <w:rsid w:val="00B70E87"/>
    <w:rsid w:val="00B76D60"/>
    <w:rsid w:val="00B81770"/>
    <w:rsid w:val="00B90E14"/>
    <w:rsid w:val="00B92215"/>
    <w:rsid w:val="00B95EFB"/>
    <w:rsid w:val="00BB0C92"/>
    <w:rsid w:val="00BB3109"/>
    <w:rsid w:val="00BD46EE"/>
    <w:rsid w:val="00BE0877"/>
    <w:rsid w:val="00BE5EFE"/>
    <w:rsid w:val="00BF26ED"/>
    <w:rsid w:val="00C008C8"/>
    <w:rsid w:val="00C0252E"/>
    <w:rsid w:val="00C16397"/>
    <w:rsid w:val="00C16CE8"/>
    <w:rsid w:val="00C2085D"/>
    <w:rsid w:val="00C20E85"/>
    <w:rsid w:val="00C41595"/>
    <w:rsid w:val="00C425D3"/>
    <w:rsid w:val="00C475B3"/>
    <w:rsid w:val="00C574A3"/>
    <w:rsid w:val="00C647AA"/>
    <w:rsid w:val="00C65161"/>
    <w:rsid w:val="00C6782A"/>
    <w:rsid w:val="00C717D7"/>
    <w:rsid w:val="00C862DE"/>
    <w:rsid w:val="00C958CC"/>
    <w:rsid w:val="00CA2A8A"/>
    <w:rsid w:val="00CA2BE9"/>
    <w:rsid w:val="00CA4D0D"/>
    <w:rsid w:val="00CA56D1"/>
    <w:rsid w:val="00CA6D5F"/>
    <w:rsid w:val="00CB7289"/>
    <w:rsid w:val="00CC0241"/>
    <w:rsid w:val="00CC364B"/>
    <w:rsid w:val="00CC3AE7"/>
    <w:rsid w:val="00CE20D1"/>
    <w:rsid w:val="00CE7703"/>
    <w:rsid w:val="00CF07D0"/>
    <w:rsid w:val="00CF2FE6"/>
    <w:rsid w:val="00D05A35"/>
    <w:rsid w:val="00D06616"/>
    <w:rsid w:val="00D075AB"/>
    <w:rsid w:val="00D07703"/>
    <w:rsid w:val="00D12B5E"/>
    <w:rsid w:val="00D141E0"/>
    <w:rsid w:val="00D310EF"/>
    <w:rsid w:val="00D32943"/>
    <w:rsid w:val="00D4178E"/>
    <w:rsid w:val="00D45FE7"/>
    <w:rsid w:val="00D503A5"/>
    <w:rsid w:val="00D52F65"/>
    <w:rsid w:val="00D6156F"/>
    <w:rsid w:val="00D616FD"/>
    <w:rsid w:val="00D653F1"/>
    <w:rsid w:val="00D77F7F"/>
    <w:rsid w:val="00D85428"/>
    <w:rsid w:val="00DA1E8B"/>
    <w:rsid w:val="00DA39A3"/>
    <w:rsid w:val="00DA3D1B"/>
    <w:rsid w:val="00DA6AD4"/>
    <w:rsid w:val="00DB63F4"/>
    <w:rsid w:val="00DC10C2"/>
    <w:rsid w:val="00DC12AE"/>
    <w:rsid w:val="00DC3001"/>
    <w:rsid w:val="00DD15A8"/>
    <w:rsid w:val="00DD1D38"/>
    <w:rsid w:val="00DF62C2"/>
    <w:rsid w:val="00E3035D"/>
    <w:rsid w:val="00E428DC"/>
    <w:rsid w:val="00E55B61"/>
    <w:rsid w:val="00E5670D"/>
    <w:rsid w:val="00E56A88"/>
    <w:rsid w:val="00E72EDF"/>
    <w:rsid w:val="00E81BBE"/>
    <w:rsid w:val="00E82355"/>
    <w:rsid w:val="00E97E3D"/>
    <w:rsid w:val="00EA2716"/>
    <w:rsid w:val="00EA64E1"/>
    <w:rsid w:val="00EB0D2D"/>
    <w:rsid w:val="00EC02AC"/>
    <w:rsid w:val="00EC189C"/>
    <w:rsid w:val="00ED2490"/>
    <w:rsid w:val="00ED406D"/>
    <w:rsid w:val="00ED4F02"/>
    <w:rsid w:val="00EE2E7D"/>
    <w:rsid w:val="00EF3D52"/>
    <w:rsid w:val="00EF46E4"/>
    <w:rsid w:val="00EF5D73"/>
    <w:rsid w:val="00F07446"/>
    <w:rsid w:val="00F07F27"/>
    <w:rsid w:val="00F12364"/>
    <w:rsid w:val="00F213A3"/>
    <w:rsid w:val="00F434EC"/>
    <w:rsid w:val="00F47A2D"/>
    <w:rsid w:val="00F51978"/>
    <w:rsid w:val="00F65F6B"/>
    <w:rsid w:val="00F8699C"/>
    <w:rsid w:val="00F94ECE"/>
    <w:rsid w:val="00FA0AC6"/>
    <w:rsid w:val="00FA4851"/>
    <w:rsid w:val="00FA7E9B"/>
    <w:rsid w:val="00FB0E90"/>
    <w:rsid w:val="00FB3FB0"/>
    <w:rsid w:val="00FC3C36"/>
    <w:rsid w:val="00FD614C"/>
    <w:rsid w:val="00FE2880"/>
    <w:rsid w:val="00FF0490"/>
    <w:rsid w:val="00FF4F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35629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489B"/>
    <w:rPr>
      <w:color w:val="004D8F"/>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489B"/>
    <w:rPr>
      <w:color w:val="004D8F"/>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faucets.com/product/zerodrain-pop-down-style-lavatory-drain-9050z" TargetMode="External"/><Relationship Id="rId12" Type="http://schemas.openxmlformats.org/officeDocument/2006/relationships/hyperlink" Target="http://www.californiafaucets.com/category/kitchen-products" TargetMode="External"/><Relationship Id="rId13" Type="http://schemas.openxmlformats.org/officeDocument/2006/relationships/hyperlink" Target="http://www.californiafaucets.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olly@duehrandassociates.com" TargetMode="External"/><Relationship Id="rId9" Type="http://schemas.openxmlformats.org/officeDocument/2006/relationships/hyperlink" Target="http://www.calfaucets.com/category/luxury-drains/styledrain" TargetMode="External"/><Relationship Id="rId10" Type="http://schemas.openxmlformats.org/officeDocument/2006/relationships/hyperlink" Target="http://www.calfaucets.com/category/shower-and-bath-systems/shower-and-tub-systems/styletherm-thermostatic-syste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3920</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2016-12-17T21:50:00Z</dcterms:created>
  <dcterms:modified xsi:type="dcterms:W3CDTF">2016-12-17T21:50:00Z</dcterms:modified>
  <cp:category/>
</cp:coreProperties>
</file>