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7B51F" w14:textId="77777777" w:rsidR="006466B5" w:rsidRPr="00CE6754" w:rsidRDefault="006466B5">
      <w:pPr>
        <w:rPr>
          <w:rFonts w:ascii="Arial" w:hAnsi="Arial"/>
          <w:b/>
          <w:color w:val="000000"/>
        </w:rPr>
      </w:pPr>
    </w:p>
    <w:p w14:paraId="6C5C6FFA" w14:textId="77777777" w:rsidR="00F22910" w:rsidRPr="00F22910" w:rsidRDefault="00F22910" w:rsidP="00F22910">
      <w:pPr>
        <w:pStyle w:val="Heading1A"/>
        <w:spacing w:before="720"/>
        <w:ind w:left="0"/>
        <w:rPr>
          <w:rFonts w:ascii="Arial" w:hAnsi="Arial"/>
          <w:b/>
        </w:rPr>
      </w:pPr>
      <w:r w:rsidRPr="00F22910">
        <w:rPr>
          <w:rFonts w:ascii="Arial" w:hAnsi="Arial"/>
          <w:b/>
        </w:rPr>
        <w:t>PRESS RELEASE</w:t>
      </w:r>
    </w:p>
    <w:p w14:paraId="3140C4A1" w14:textId="77777777" w:rsidR="00F22910" w:rsidRPr="00E65C44" w:rsidRDefault="00F22910" w:rsidP="00F22910">
      <w:pPr>
        <w:rPr>
          <w:rFonts w:ascii="Abadi MT Condensed Light" w:hAnsi="Abadi MT Condensed Light"/>
        </w:rPr>
      </w:pPr>
      <w:r w:rsidRPr="00F22910">
        <w:rPr>
          <w:rFonts w:ascii="Arial" w:hAnsi="Arial"/>
          <w:color w:val="0D0D0D"/>
          <w:sz w:val="22"/>
        </w:rPr>
        <w:t>Contact: Mary Beth Duehr</w:t>
      </w:r>
      <w:r w:rsidRPr="00F22910">
        <w:rPr>
          <w:rFonts w:ascii="Arial" w:hAnsi="Arial"/>
          <w:color w:val="0D0D0D"/>
          <w:sz w:val="22"/>
        </w:rPr>
        <w:cr/>
      </w:r>
      <w:r w:rsidRPr="00E65C44">
        <w:rPr>
          <w:rFonts w:ascii="Abadi MT Condensed Light" w:hAnsi="Abadi MT Condensed Light"/>
          <w:color w:val="FF6600"/>
        </w:rPr>
        <w:t xml:space="preserve">d u e h r  </w:t>
      </w:r>
      <w:r w:rsidRPr="00E65C44">
        <w:rPr>
          <w:rFonts w:ascii="Abadi MT Condensed Light" w:hAnsi="Abadi MT Condensed Light"/>
          <w:color w:val="3366FF"/>
        </w:rPr>
        <w:t>&amp;</w:t>
      </w:r>
      <w:r w:rsidRPr="00E65C44">
        <w:rPr>
          <w:rFonts w:ascii="Abadi MT Condensed Light" w:hAnsi="Abadi MT Condensed Light"/>
          <w:color w:val="FF6600"/>
        </w:rPr>
        <w:t xml:space="preserve">  a s s o c i a t e s</w:t>
      </w:r>
    </w:p>
    <w:p w14:paraId="1CC4233E" w14:textId="77777777" w:rsidR="00F22910" w:rsidRPr="00F22910" w:rsidRDefault="00F22910" w:rsidP="00F22910">
      <w:pPr>
        <w:rPr>
          <w:rFonts w:ascii="Arial" w:hAnsi="Arial"/>
          <w:color w:val="000000"/>
          <w:sz w:val="22"/>
        </w:rPr>
      </w:pPr>
      <w:r w:rsidRPr="00F22910">
        <w:rPr>
          <w:rFonts w:ascii="Arial" w:hAnsi="Arial"/>
          <w:color w:val="000000"/>
          <w:sz w:val="22"/>
        </w:rPr>
        <w:t>1902 Wright Pl, Ste 200</w:t>
      </w:r>
    </w:p>
    <w:p w14:paraId="2B88B154" w14:textId="77777777" w:rsidR="00F22910" w:rsidRPr="00F22910" w:rsidRDefault="00F22910" w:rsidP="00F22910">
      <w:pPr>
        <w:rPr>
          <w:rFonts w:ascii="Arial" w:hAnsi="Arial"/>
          <w:color w:val="000000"/>
          <w:sz w:val="22"/>
        </w:rPr>
      </w:pPr>
      <w:r w:rsidRPr="00F22910">
        <w:rPr>
          <w:rFonts w:ascii="Arial" w:hAnsi="Arial"/>
          <w:color w:val="000000"/>
          <w:sz w:val="22"/>
        </w:rPr>
        <w:t>Carlsbad, CA  92008</w:t>
      </w:r>
      <w:r w:rsidRPr="00F22910">
        <w:rPr>
          <w:rFonts w:ascii="Arial" w:hAnsi="Arial"/>
          <w:color w:val="000000"/>
          <w:sz w:val="22"/>
        </w:rPr>
        <w:cr/>
        <w:t>tel 760.918.5622</w:t>
      </w:r>
    </w:p>
    <w:p w14:paraId="3607B902" w14:textId="77777777" w:rsidR="0098002D" w:rsidRPr="00F37376" w:rsidRDefault="00F22910" w:rsidP="00F22910">
      <w:pPr>
        <w:rPr>
          <w:rFonts w:ascii="Arial" w:hAnsi="Arial"/>
          <w:b/>
          <w:color w:val="000000"/>
        </w:rPr>
      </w:pPr>
      <w:r w:rsidRPr="00F22910">
        <w:rPr>
          <w:rFonts w:ascii="Arial" w:hAnsi="Arial"/>
          <w:color w:val="000000"/>
          <w:sz w:val="22"/>
        </w:rPr>
        <w:t>fax 760.918.5505</w:t>
      </w:r>
      <w:r w:rsidRPr="00F22910">
        <w:rPr>
          <w:rFonts w:ascii="Arial" w:hAnsi="Arial"/>
          <w:color w:val="000000"/>
          <w:sz w:val="22"/>
        </w:rPr>
        <w:cr/>
      </w:r>
      <w:hyperlink r:id="rId8" w:history="1">
        <w:r w:rsidRPr="005E37D9">
          <w:rPr>
            <w:rStyle w:val="Hyperlink"/>
            <w:rFonts w:ascii="Arial" w:hAnsi="Arial"/>
            <w:color w:val="FF6600"/>
            <w:sz w:val="22"/>
          </w:rPr>
          <w:t>marybeth@duehrandassociates.com</w:t>
        </w:r>
      </w:hyperlink>
    </w:p>
    <w:p w14:paraId="6151653B" w14:textId="77777777" w:rsidR="0098002D" w:rsidRPr="00B057D6" w:rsidRDefault="000C7A3D" w:rsidP="00F94C0B">
      <w:pPr>
        <w:tabs>
          <w:tab w:val="left" w:pos="720"/>
          <w:tab w:val="left" w:pos="4950"/>
        </w:tabs>
        <w:spacing w:before="720"/>
        <w:rPr>
          <w:color w:val="1F497D" w:themeColor="text2"/>
          <w:sz w:val="48"/>
        </w:rPr>
      </w:pPr>
      <w:r w:rsidRPr="00B057D6">
        <w:rPr>
          <w:color w:val="1F497D" w:themeColor="text2"/>
          <w:sz w:val="48"/>
        </w:rPr>
        <w:t xml:space="preserve">California Faucets Names Paulette Gibson </w:t>
      </w:r>
      <w:r w:rsidR="00B057D6">
        <w:rPr>
          <w:color w:val="1F497D" w:themeColor="text2"/>
          <w:sz w:val="48"/>
        </w:rPr>
        <w:t xml:space="preserve">Corporate </w:t>
      </w:r>
      <w:r w:rsidRPr="00B057D6">
        <w:rPr>
          <w:color w:val="1F497D" w:themeColor="text2"/>
          <w:sz w:val="48"/>
        </w:rPr>
        <w:t>Controller</w:t>
      </w:r>
      <w:r w:rsidR="00F94C0B" w:rsidRPr="00B057D6">
        <w:rPr>
          <w:color w:val="1F497D" w:themeColor="text2"/>
          <w:sz w:val="48"/>
        </w:rPr>
        <w:t>, and</w:t>
      </w:r>
      <w:r w:rsidRPr="00B057D6">
        <w:rPr>
          <w:color w:val="1F497D" w:themeColor="text2"/>
          <w:sz w:val="48"/>
        </w:rPr>
        <w:t xml:space="preserve"> Stephany Nguyen is Promoted to Customer Service Manager</w:t>
      </w:r>
    </w:p>
    <w:p w14:paraId="0AA56AAB" w14:textId="77777777" w:rsidR="0098002D" w:rsidRPr="00A35F44" w:rsidRDefault="0098002D">
      <w:pPr>
        <w:rPr>
          <w:rFonts w:ascii="Arial" w:hAnsi="Arial"/>
          <w:b/>
          <w:color w:val="000000" w:themeColor="text1"/>
        </w:rPr>
      </w:pPr>
    </w:p>
    <w:p w14:paraId="06F9DA9F" w14:textId="77777777" w:rsidR="0026563B" w:rsidRPr="00B057D6" w:rsidRDefault="00F94C0B">
      <w:pPr>
        <w:rPr>
          <w:rFonts w:ascii="Arial" w:hAnsi="Arial"/>
          <w:b/>
          <w:color w:val="000000" w:themeColor="text1"/>
          <w:sz w:val="28"/>
        </w:rPr>
      </w:pPr>
      <w:r w:rsidRPr="00B057D6">
        <w:rPr>
          <w:rFonts w:ascii="Arial" w:hAnsi="Arial"/>
          <w:b/>
          <w:color w:val="000000" w:themeColor="text1"/>
          <w:sz w:val="28"/>
        </w:rPr>
        <w:t>Significant growth noted as the impetus for California Faucets</w:t>
      </w:r>
      <w:r w:rsidR="00B057D6" w:rsidRPr="00B057D6">
        <w:rPr>
          <w:rFonts w:ascii="Arial" w:hAnsi="Arial"/>
          <w:b/>
          <w:color w:val="000000" w:themeColor="text1"/>
          <w:sz w:val="28"/>
        </w:rPr>
        <w:t>’</w:t>
      </w:r>
      <w:r w:rsidRPr="00B057D6">
        <w:rPr>
          <w:rFonts w:ascii="Arial" w:hAnsi="Arial"/>
          <w:b/>
          <w:color w:val="000000" w:themeColor="text1"/>
          <w:sz w:val="28"/>
        </w:rPr>
        <w:t xml:space="preserve"> new </w:t>
      </w:r>
      <w:r w:rsidR="009E435E">
        <w:rPr>
          <w:rFonts w:ascii="Arial" w:hAnsi="Arial"/>
          <w:b/>
          <w:color w:val="000000" w:themeColor="text1"/>
          <w:sz w:val="28"/>
        </w:rPr>
        <w:t>controller position</w:t>
      </w:r>
      <w:r w:rsidRPr="00B057D6">
        <w:rPr>
          <w:rFonts w:ascii="Arial" w:hAnsi="Arial"/>
          <w:b/>
          <w:color w:val="000000" w:themeColor="text1"/>
          <w:sz w:val="28"/>
        </w:rPr>
        <w:t xml:space="preserve"> and </w:t>
      </w:r>
      <w:r w:rsidR="009E435E">
        <w:rPr>
          <w:rFonts w:ascii="Arial" w:hAnsi="Arial"/>
          <w:b/>
          <w:color w:val="000000" w:themeColor="text1"/>
          <w:sz w:val="28"/>
        </w:rPr>
        <w:t xml:space="preserve">customer service </w:t>
      </w:r>
      <w:r w:rsidRPr="00B057D6">
        <w:rPr>
          <w:rFonts w:ascii="Arial" w:hAnsi="Arial"/>
          <w:b/>
          <w:color w:val="000000" w:themeColor="text1"/>
          <w:sz w:val="28"/>
        </w:rPr>
        <w:t>promotion</w:t>
      </w:r>
    </w:p>
    <w:p w14:paraId="3A44B797" w14:textId="77777777" w:rsidR="0098002D" w:rsidRPr="0026563B" w:rsidRDefault="0098002D" w:rsidP="0098002D">
      <w:pPr>
        <w:pStyle w:val="Heading2"/>
        <w:rPr>
          <w:i w:val="0"/>
          <w:sz w:val="24"/>
        </w:rPr>
      </w:pPr>
    </w:p>
    <w:p w14:paraId="7943EDAD" w14:textId="2BAC70AC" w:rsidR="00C831BF" w:rsidRPr="00A35F44" w:rsidRDefault="0098002D" w:rsidP="00D33751">
      <w:pPr>
        <w:pStyle w:val="BodyText2"/>
        <w:rPr>
          <w:color w:val="000000" w:themeColor="text1"/>
          <w:sz w:val="24"/>
        </w:rPr>
      </w:pPr>
      <w:r w:rsidRPr="0092688E">
        <w:rPr>
          <w:b/>
          <w:color w:val="000000" w:themeColor="text1"/>
          <w:sz w:val="24"/>
        </w:rPr>
        <w:t>(Huntington Beach, CA</w:t>
      </w:r>
      <w:r w:rsidR="000C7A3D">
        <w:rPr>
          <w:b/>
          <w:color w:val="000000" w:themeColor="text1"/>
          <w:sz w:val="24"/>
        </w:rPr>
        <w:t xml:space="preserve">, </w:t>
      </w:r>
      <w:r w:rsidR="009E435E" w:rsidRPr="0092688E">
        <w:rPr>
          <w:b/>
          <w:color w:val="000000" w:themeColor="text1"/>
          <w:sz w:val="24"/>
        </w:rPr>
        <w:t>June</w:t>
      </w:r>
      <w:r w:rsidR="00613D58">
        <w:rPr>
          <w:b/>
          <w:color w:val="000000" w:themeColor="text1"/>
          <w:sz w:val="24"/>
        </w:rPr>
        <w:t xml:space="preserve"> 26</w:t>
      </w:r>
      <w:r w:rsidR="0092688E" w:rsidRPr="0092688E">
        <w:rPr>
          <w:b/>
          <w:color w:val="000000" w:themeColor="text1"/>
          <w:sz w:val="24"/>
        </w:rPr>
        <w:t>, 2015</w:t>
      </w:r>
      <w:r w:rsidRPr="0092688E">
        <w:rPr>
          <w:b/>
          <w:color w:val="000000" w:themeColor="text1"/>
          <w:sz w:val="24"/>
        </w:rPr>
        <w:t>)</w:t>
      </w:r>
      <w:r w:rsidRPr="00E2059D">
        <w:rPr>
          <w:color w:val="000000" w:themeColor="text1"/>
          <w:sz w:val="24"/>
        </w:rPr>
        <w:t xml:space="preserve"> </w:t>
      </w:r>
      <w:hyperlink r:id="rId9" w:history="1">
        <w:r w:rsidR="0092688E" w:rsidRPr="000C7A3D">
          <w:rPr>
            <w:rStyle w:val="Hyperlink"/>
            <w:sz w:val="24"/>
          </w:rPr>
          <w:t>California Faucets</w:t>
        </w:r>
      </w:hyperlink>
      <w:r w:rsidR="0092688E">
        <w:rPr>
          <w:color w:val="000000" w:themeColor="text1"/>
          <w:sz w:val="24"/>
        </w:rPr>
        <w:t xml:space="preserve">, manufacturer of fine quality custom faucets, trim, and accessories, appoints Paulette Gibson to the newly created position of </w:t>
      </w:r>
      <w:r w:rsidR="00B057D6">
        <w:rPr>
          <w:color w:val="000000" w:themeColor="text1"/>
          <w:sz w:val="24"/>
        </w:rPr>
        <w:t xml:space="preserve">corporate </w:t>
      </w:r>
      <w:r w:rsidR="0092688E">
        <w:rPr>
          <w:color w:val="000000" w:themeColor="text1"/>
          <w:sz w:val="24"/>
        </w:rPr>
        <w:t>controller at its Huntington Beach, California headquarters. In addition, Stephany Nguyen is promoted to customer service manager</w:t>
      </w:r>
      <w:r w:rsidR="00B057D6" w:rsidRPr="000C7A3D">
        <w:rPr>
          <w:sz w:val="24"/>
        </w:rPr>
        <w:t>—</w:t>
      </w:r>
      <w:r w:rsidR="0092688E">
        <w:rPr>
          <w:color w:val="000000" w:themeColor="text1"/>
          <w:sz w:val="24"/>
        </w:rPr>
        <w:t xml:space="preserve">a testament to her many contributions to California Faucets’ award winning customer service team. The appointments are a result of California Faucets’ continued success and significant growth in recent years. </w:t>
      </w:r>
    </w:p>
    <w:p w14:paraId="3E01ED2D" w14:textId="77777777" w:rsidR="00D33751" w:rsidRPr="00E2059D" w:rsidRDefault="00D33751" w:rsidP="00D33751">
      <w:pPr>
        <w:pStyle w:val="BodyText2"/>
        <w:rPr>
          <w:color w:val="000000" w:themeColor="text1"/>
          <w:sz w:val="24"/>
        </w:rPr>
      </w:pPr>
    </w:p>
    <w:p w14:paraId="6AF49D67" w14:textId="77777777" w:rsidR="000C7A3D" w:rsidRPr="00B057D6" w:rsidRDefault="000C7A3D" w:rsidP="000C7A3D">
      <w:pPr>
        <w:pStyle w:val="BodyText2"/>
        <w:rPr>
          <w:rFonts w:cs="The Sans Semi Light"/>
          <w:sz w:val="24"/>
        </w:rPr>
      </w:pPr>
      <w:r w:rsidRPr="000C7A3D">
        <w:rPr>
          <w:sz w:val="24"/>
        </w:rPr>
        <w:t xml:space="preserve">“Our rapid growth has necessitated a more robust approach to financial management,” states Jeff Silverstein, president and CEO of California </w:t>
      </w:r>
      <w:r w:rsidR="00456C79">
        <w:rPr>
          <w:sz w:val="24"/>
        </w:rPr>
        <w:t xml:space="preserve">Faucets.  </w:t>
      </w:r>
      <w:r w:rsidR="00B057D6">
        <w:rPr>
          <w:sz w:val="24"/>
        </w:rPr>
        <w:lastRenderedPageBreak/>
        <w:t>“</w:t>
      </w:r>
      <w:r w:rsidRPr="000C7A3D">
        <w:rPr>
          <w:sz w:val="24"/>
        </w:rPr>
        <w:t>Ad</w:t>
      </w:r>
      <w:r w:rsidR="00B057D6">
        <w:rPr>
          <w:sz w:val="24"/>
        </w:rPr>
        <w:t>ding Paulette as our new</w:t>
      </w:r>
      <w:r w:rsidRPr="000C7A3D">
        <w:rPr>
          <w:sz w:val="24"/>
        </w:rPr>
        <w:t xml:space="preserve"> </w:t>
      </w:r>
      <w:r w:rsidR="00B057D6">
        <w:rPr>
          <w:sz w:val="24"/>
        </w:rPr>
        <w:t xml:space="preserve">corporate controller </w:t>
      </w:r>
      <w:r w:rsidRPr="000C7A3D">
        <w:rPr>
          <w:sz w:val="24"/>
        </w:rPr>
        <w:t>reflects our commitment to building a great company—and that starts with continuing to</w:t>
      </w:r>
      <w:r w:rsidR="00B057D6">
        <w:rPr>
          <w:sz w:val="24"/>
        </w:rPr>
        <w:t xml:space="preserve"> build the right team. </w:t>
      </w:r>
      <w:r w:rsidRPr="000C7A3D">
        <w:rPr>
          <w:sz w:val="24"/>
        </w:rPr>
        <w:t xml:space="preserve">Paulette has </w:t>
      </w:r>
      <w:r w:rsidR="00456C79">
        <w:rPr>
          <w:sz w:val="24"/>
        </w:rPr>
        <w:t xml:space="preserve">a </w:t>
      </w:r>
      <w:r w:rsidRPr="000C7A3D">
        <w:rPr>
          <w:sz w:val="24"/>
        </w:rPr>
        <w:t>strong background in corporate finance including a deep understanding of the needs of a fast growing, famil</w:t>
      </w:r>
      <w:r w:rsidR="00B057D6">
        <w:rPr>
          <w:sz w:val="24"/>
        </w:rPr>
        <w:t>y-owned manufacturing company. </w:t>
      </w:r>
      <w:r w:rsidRPr="000C7A3D">
        <w:rPr>
          <w:sz w:val="24"/>
        </w:rPr>
        <w:t>Most importantly she is a great cultural fit with an open personality and clear, concise communication skills and the ability to translate complex financial issues into usable information for the entire managemen</w:t>
      </w:r>
      <w:r w:rsidR="00B057D6">
        <w:rPr>
          <w:sz w:val="24"/>
        </w:rPr>
        <w:t>t team.”</w:t>
      </w:r>
    </w:p>
    <w:p w14:paraId="45477240" w14:textId="77777777" w:rsidR="000C7A3D" w:rsidRPr="000C7A3D" w:rsidRDefault="000C7A3D" w:rsidP="000C7A3D">
      <w:pPr>
        <w:pStyle w:val="BodyText2"/>
        <w:rPr>
          <w:sz w:val="24"/>
        </w:rPr>
      </w:pPr>
      <w:r w:rsidRPr="000C7A3D">
        <w:rPr>
          <w:rFonts w:ascii="Verdana" w:hAnsi="Verdana" w:cs="Verdana"/>
          <w:sz w:val="24"/>
          <w:szCs w:val="30"/>
        </w:rPr>
        <w:t> </w:t>
      </w:r>
    </w:p>
    <w:p w14:paraId="60F6E893" w14:textId="77777777" w:rsidR="00B057D6" w:rsidRPr="00B057D6" w:rsidRDefault="00B057D6" w:rsidP="00B057D6">
      <w:pPr>
        <w:pStyle w:val="BodyText2"/>
        <w:rPr>
          <w:rFonts w:cs="Calibri"/>
          <w:sz w:val="24"/>
        </w:rPr>
      </w:pPr>
      <w:r w:rsidRPr="00B057D6">
        <w:rPr>
          <w:sz w:val="24"/>
        </w:rPr>
        <w:t xml:space="preserve">“California Faucets believes in developing talent and promoting from within whenever possible, and Stephany is a perfect example,” continues </w:t>
      </w:r>
      <w:r w:rsidRPr="00DF231F">
        <w:rPr>
          <w:color w:val="auto"/>
          <w:sz w:val="24"/>
        </w:rPr>
        <w:t>Silverstein</w:t>
      </w:r>
      <w:r w:rsidR="00B22976" w:rsidRPr="00DF231F">
        <w:rPr>
          <w:color w:val="auto"/>
          <w:sz w:val="24"/>
        </w:rPr>
        <w:t>,</w:t>
      </w:r>
      <w:r w:rsidR="00B22976">
        <w:rPr>
          <w:color w:val="FF0000"/>
          <w:sz w:val="24"/>
        </w:rPr>
        <w:t xml:space="preserve"> </w:t>
      </w:r>
      <w:r w:rsidR="00B22976" w:rsidRPr="00DF231F">
        <w:rPr>
          <w:color w:val="auto"/>
          <w:sz w:val="24"/>
        </w:rPr>
        <w:t xml:space="preserve">who notes the company </w:t>
      </w:r>
      <w:r w:rsidRPr="00DF231F">
        <w:rPr>
          <w:color w:val="auto"/>
          <w:sz w:val="24"/>
        </w:rPr>
        <w:t>was</w:t>
      </w:r>
      <w:r w:rsidRPr="00B057D6">
        <w:rPr>
          <w:sz w:val="24"/>
        </w:rPr>
        <w:t xml:space="preserve"> honored last year with DPHA’s 2014 ‘Best Cus</w:t>
      </w:r>
      <w:r w:rsidR="009E435E">
        <w:rPr>
          <w:sz w:val="24"/>
        </w:rPr>
        <w:t>tomer Service’ Award. </w:t>
      </w:r>
      <w:r w:rsidR="00B22976" w:rsidRPr="00DF231F">
        <w:rPr>
          <w:color w:val="auto"/>
          <w:sz w:val="24"/>
        </w:rPr>
        <w:t xml:space="preserve">“As </w:t>
      </w:r>
      <w:r w:rsidR="009E435E" w:rsidRPr="00DF231F">
        <w:rPr>
          <w:color w:val="auto"/>
          <w:sz w:val="24"/>
        </w:rPr>
        <w:t xml:space="preserve">a long-time employee and </w:t>
      </w:r>
      <w:r w:rsidRPr="00DF231F">
        <w:rPr>
          <w:color w:val="auto"/>
          <w:sz w:val="24"/>
        </w:rPr>
        <w:t>an invaluable member of the team</w:t>
      </w:r>
      <w:r w:rsidR="009E435E" w:rsidRPr="00DF231F">
        <w:rPr>
          <w:color w:val="auto"/>
          <w:sz w:val="24"/>
        </w:rPr>
        <w:t>,</w:t>
      </w:r>
      <w:r w:rsidR="00B22976" w:rsidRPr="00DF231F">
        <w:rPr>
          <w:color w:val="auto"/>
          <w:sz w:val="24"/>
        </w:rPr>
        <w:t xml:space="preserve"> </w:t>
      </w:r>
      <w:proofErr w:type="spellStart"/>
      <w:r w:rsidR="00B22976" w:rsidRPr="00DF231F">
        <w:rPr>
          <w:color w:val="auto"/>
          <w:sz w:val="24"/>
        </w:rPr>
        <w:t>Stephany</w:t>
      </w:r>
      <w:proofErr w:type="spellEnd"/>
      <w:r w:rsidR="00B22976" w:rsidRPr="00DF231F">
        <w:rPr>
          <w:color w:val="auto"/>
          <w:sz w:val="24"/>
        </w:rPr>
        <w:t xml:space="preserve"> played an invaluable role in contributing to this honor, </w:t>
      </w:r>
      <w:r w:rsidRPr="00DF231F">
        <w:rPr>
          <w:color w:val="auto"/>
          <w:sz w:val="24"/>
        </w:rPr>
        <w:t>and</w:t>
      </w:r>
      <w:r w:rsidRPr="00151AC6">
        <w:rPr>
          <w:sz w:val="24"/>
        </w:rPr>
        <w:t xml:space="preserve"> we are proud to see her</w:t>
      </w:r>
      <w:r w:rsidRPr="00B057D6">
        <w:rPr>
          <w:sz w:val="24"/>
        </w:rPr>
        <w:t xml:space="preserve"> take on the challenges of running the </w:t>
      </w:r>
      <w:r w:rsidR="009E435E">
        <w:rPr>
          <w:sz w:val="24"/>
        </w:rPr>
        <w:t xml:space="preserve">customer service </w:t>
      </w:r>
      <w:r w:rsidR="00B70821">
        <w:rPr>
          <w:sz w:val="24"/>
        </w:rPr>
        <w:t>department</w:t>
      </w:r>
      <w:r w:rsidR="00456C79">
        <w:rPr>
          <w:sz w:val="24"/>
        </w:rPr>
        <w:t xml:space="preserve"> now</w:t>
      </w:r>
      <w:r w:rsidRPr="00B057D6">
        <w:rPr>
          <w:sz w:val="24"/>
        </w:rPr>
        <w:t>.”  </w:t>
      </w:r>
    </w:p>
    <w:p w14:paraId="7B453BBF" w14:textId="77777777" w:rsidR="0098002D" w:rsidRPr="009E435E" w:rsidRDefault="00B057D6" w:rsidP="009E435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Verdana" w:hAnsi="Verdana" w:cs="Verdana"/>
          <w:sz w:val="30"/>
          <w:szCs w:val="30"/>
        </w:rPr>
        <w:t> </w:t>
      </w:r>
      <w:r w:rsidR="001F6537">
        <w:rPr>
          <w:rFonts w:ascii="Garamond" w:hAnsi="Garamond" w:cs="Garamond"/>
          <w:sz w:val="32"/>
          <w:szCs w:val="32"/>
        </w:rPr>
        <w:t> </w:t>
      </w:r>
    </w:p>
    <w:p w14:paraId="2A120141" w14:textId="77777777" w:rsidR="00DF231F" w:rsidRPr="000F0906" w:rsidRDefault="00DF231F" w:rsidP="00DF23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  <w:sz w:val="22"/>
        </w:rPr>
      </w:pPr>
      <w:r w:rsidRPr="00AA78B6">
        <w:rPr>
          <w:rFonts w:ascii="Arial" w:hAnsi="Arial" w:cs="Arial"/>
          <w:b/>
          <w:bCs/>
          <w:color w:val="0D0D0D"/>
          <w:sz w:val="22"/>
        </w:rPr>
        <w:t>About California Faucets</w:t>
      </w:r>
    </w:p>
    <w:p w14:paraId="0FC6DFA0" w14:textId="7A03ACBE" w:rsidR="00DF231F" w:rsidRPr="000F0906" w:rsidRDefault="00DF231F" w:rsidP="00DF231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5B0002">
        <w:rPr>
          <w:rFonts w:ascii="Arial" w:hAnsi="Arial" w:cs="Arial"/>
          <w:color w:val="000000" w:themeColor="text1"/>
        </w:rPr>
        <w:t>At California Faucets we believe in artisan hands, not mass production. Since</w:t>
      </w:r>
      <w:r>
        <w:rPr>
          <w:rFonts w:ascii="Arial" w:hAnsi="Arial" w:cs="Arial"/>
          <w:color w:val="000000" w:themeColor="text1"/>
        </w:rPr>
        <w:t xml:space="preserve"> </w:t>
      </w:r>
      <w:r w:rsidRPr="005B0002">
        <w:rPr>
          <w:rFonts w:ascii="Arial" w:hAnsi="Arial" w:cs="Arial"/>
          <w:color w:val="000000" w:themeColor="text1"/>
        </w:rPr>
        <w:t>1988, our factory in Huntington Beach, California has manufactured bath</w:t>
      </w:r>
      <w:r w:rsidRPr="009D7778">
        <w:rPr>
          <w:rFonts w:ascii="Arial" w:hAnsi="Arial" w:cs="Arial"/>
          <w:color w:val="000000" w:themeColor="text1"/>
        </w:rPr>
        <w:t xml:space="preserve"> </w:t>
      </w:r>
      <w:r w:rsidRPr="005B0002">
        <w:rPr>
          <w:rFonts w:ascii="Arial" w:hAnsi="Arial" w:cs="Arial"/>
          <w:color w:val="000000" w:themeColor="text1"/>
        </w:rPr>
        <w:t>products that can be easily customized or purchased exactly as shown in our</w:t>
      </w:r>
      <w:r>
        <w:rPr>
          <w:rFonts w:ascii="Arial" w:hAnsi="Arial" w:cs="Arial"/>
          <w:color w:val="000000" w:themeColor="text1"/>
        </w:rPr>
        <w:t xml:space="preserve"> catalog</w:t>
      </w:r>
      <w:r w:rsidRPr="009D777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4E2E60">
        <w:rPr>
          <w:rFonts w:ascii="Arial" w:hAnsi="Arial" w:cs="Arial"/>
          <w:color w:val="000000" w:themeColor="text1"/>
        </w:rPr>
        <w:t xml:space="preserve">We </w:t>
      </w:r>
      <w:r>
        <w:rPr>
          <w:rFonts w:ascii="Arial" w:hAnsi="Arial" w:cs="Arial"/>
          <w:color w:val="000000" w:themeColor="text1"/>
        </w:rPr>
        <w:t>proudly</w:t>
      </w:r>
      <w:r w:rsidRPr="004E2E60">
        <w:rPr>
          <w:rFonts w:ascii="Arial" w:hAnsi="Arial" w:cs="Arial"/>
          <w:color w:val="000000" w:themeColor="text1"/>
        </w:rPr>
        <w:t xml:space="preserve"> provide</w:t>
      </w:r>
      <w:r>
        <w:rPr>
          <w:rFonts w:ascii="Arial" w:hAnsi="Arial" w:cs="Arial"/>
          <w:color w:val="000000" w:themeColor="text1"/>
        </w:rPr>
        <w:t xml:space="preserve"> the </w:t>
      </w:r>
      <w:r w:rsidRPr="004962B7">
        <w:rPr>
          <w:rFonts w:ascii="Arial" w:hAnsi="Arial" w:cs="Arial"/>
          <w:color w:val="000000" w:themeColor="text1"/>
        </w:rPr>
        <w:t xml:space="preserve">latest in </w:t>
      </w:r>
      <w:r>
        <w:rPr>
          <w:rFonts w:ascii="Arial" w:hAnsi="Arial" w:cs="Arial"/>
          <w:color w:val="000000" w:themeColor="text1"/>
        </w:rPr>
        <w:t xml:space="preserve">bath and shower </w:t>
      </w:r>
      <w:r w:rsidRPr="004962B7">
        <w:rPr>
          <w:rFonts w:ascii="Arial" w:hAnsi="Arial" w:cs="Arial"/>
          <w:color w:val="000000" w:themeColor="text1"/>
        </w:rPr>
        <w:t>technology</w:t>
      </w:r>
      <w:r>
        <w:rPr>
          <w:rFonts w:ascii="Arial" w:hAnsi="Arial" w:cs="Arial"/>
          <w:color w:val="000000" w:themeColor="text1"/>
        </w:rPr>
        <w:t xml:space="preserve"> with </w:t>
      </w:r>
      <w:r w:rsidRPr="0081797D">
        <w:rPr>
          <w:rFonts w:ascii="Arial" w:hAnsi="Arial" w:cs="Arial"/>
          <w:color w:val="000000" w:themeColor="text1"/>
        </w:rPr>
        <w:t>innovations, such as</w:t>
      </w:r>
      <w:r>
        <w:rPr>
          <w:rFonts w:ascii="Arial" w:hAnsi="Arial" w:cs="Arial"/>
          <w:color w:val="000000" w:themeColor="text1"/>
        </w:rPr>
        <w:t xml:space="preserve"> </w:t>
      </w:r>
      <w:hyperlink r:id="rId10" w:history="1">
        <w:proofErr w:type="spellStart"/>
        <w:r w:rsidRPr="007465B9">
          <w:rPr>
            <w:rFonts w:ascii="Arial" w:hAnsi="Arial" w:cs="Arial"/>
            <w:color w:val="004D8F"/>
            <w:u w:val="single"/>
          </w:rPr>
          <w:t>StyleDrain</w:t>
        </w:r>
        <w:proofErr w:type="spellEnd"/>
        <w:r w:rsidRPr="007465B9">
          <w:rPr>
            <w:rFonts w:ascii="Arial" w:hAnsi="Arial" w:cs="Arial"/>
            <w:color w:val="004D8F"/>
            <w:position w:val="8"/>
            <w:sz w:val="16"/>
            <w:szCs w:val="16"/>
            <w:u w:val="single"/>
          </w:rPr>
          <w:t>®</w:t>
        </w:r>
      </w:hyperlink>
      <w:r w:rsidRPr="00106D8B">
        <w:rPr>
          <w:rFonts w:ascii="Arial" w:hAnsi="Arial" w:cs="Arial"/>
          <w:color w:val="343434"/>
        </w:rPr>
        <w:t>,</w:t>
      </w:r>
      <w:r>
        <w:rPr>
          <w:rFonts w:ascii="Arial" w:hAnsi="Arial" w:cs="Arial"/>
          <w:color w:val="343434"/>
        </w:rPr>
        <w:t xml:space="preserve"> </w:t>
      </w:r>
      <w:hyperlink r:id="rId11" w:history="1">
        <w:proofErr w:type="spellStart"/>
        <w:r w:rsidRPr="007465B9">
          <w:rPr>
            <w:rFonts w:ascii="Arial" w:hAnsi="Arial" w:cs="Arial"/>
            <w:color w:val="004D8F"/>
            <w:u w:val="single"/>
          </w:rPr>
          <w:t>StyleTherm</w:t>
        </w:r>
        <w:proofErr w:type="spellEnd"/>
        <w:r w:rsidRPr="007465B9">
          <w:rPr>
            <w:rFonts w:ascii="Arial" w:hAnsi="Arial" w:cs="Arial"/>
            <w:color w:val="004D8F"/>
            <w:position w:val="8"/>
            <w:sz w:val="16"/>
            <w:szCs w:val="16"/>
            <w:u w:val="single"/>
          </w:rPr>
          <w:t>®</w:t>
        </w:r>
      </w:hyperlink>
      <w:r>
        <w:rPr>
          <w:rFonts w:ascii="Arial" w:hAnsi="Arial" w:cs="Arial"/>
          <w:color w:val="343434"/>
        </w:rPr>
        <w:t xml:space="preserve">, and </w:t>
      </w:r>
      <w:hyperlink r:id="rId12" w:history="1">
        <w:proofErr w:type="spellStart"/>
        <w:r w:rsidRPr="007465B9">
          <w:rPr>
            <w:rStyle w:val="Hyperlink"/>
            <w:rFonts w:ascii="Arial" w:hAnsi="Arial" w:cs="Arial"/>
          </w:rPr>
          <w:t>ZeroDrain</w:t>
        </w:r>
        <w:proofErr w:type="spellEnd"/>
        <w:r w:rsidRPr="007465B9">
          <w:rPr>
            <w:rStyle w:val="Hyperlink"/>
            <w:rFonts w:ascii="Arial" w:hAnsi="Arial" w:cs="Arial"/>
            <w:position w:val="8"/>
            <w:sz w:val="16"/>
            <w:szCs w:val="16"/>
          </w:rPr>
          <w:t>™</w:t>
        </w:r>
      </w:hyperlink>
      <w:r>
        <w:rPr>
          <w:rFonts w:ascii="Arial" w:hAnsi="Arial" w:cs="Arial"/>
          <w:color w:val="000000" w:themeColor="text1"/>
        </w:rPr>
        <w:t xml:space="preserve">. </w:t>
      </w:r>
      <w:r w:rsidRPr="0081797D">
        <w:rPr>
          <w:rFonts w:ascii="Arial" w:hAnsi="Arial" w:cs="Arial"/>
          <w:color w:val="000000" w:themeColor="text1"/>
        </w:rPr>
        <w:t>These</w:t>
      </w:r>
      <w:r w:rsidRPr="00B61A95">
        <w:rPr>
          <w:rFonts w:ascii="Arial" w:hAnsi="Arial" w:cs="Arial"/>
          <w:color w:val="000000" w:themeColor="text1"/>
        </w:rPr>
        <w:t xml:space="preserve"> groundbreaking </w:t>
      </w:r>
      <w:r>
        <w:rPr>
          <w:rFonts w:ascii="Arial" w:hAnsi="Arial" w:cs="Arial"/>
          <w:color w:val="000000" w:themeColor="text1"/>
        </w:rPr>
        <w:t>innovation</w:t>
      </w:r>
      <w:r w:rsidRPr="00B61A95">
        <w:rPr>
          <w:rFonts w:ascii="Arial" w:hAnsi="Arial" w:cs="Arial"/>
          <w:color w:val="000000" w:themeColor="text1"/>
        </w:rPr>
        <w:t xml:space="preserve">s </w:t>
      </w:r>
      <w:r>
        <w:rPr>
          <w:rFonts w:ascii="Arial" w:hAnsi="Arial" w:cs="Arial"/>
          <w:color w:val="000000" w:themeColor="text1"/>
        </w:rPr>
        <w:t>turn utilitarian products into beautiful design statements, and are the heart</w:t>
      </w:r>
      <w:r w:rsidRPr="00B61A95">
        <w:rPr>
          <w:rFonts w:ascii="Arial" w:hAnsi="Arial" w:cs="Arial"/>
          <w:color w:val="000000" w:themeColor="text1"/>
        </w:rPr>
        <w:t xml:space="preserve"> of our ever-evolving </w:t>
      </w:r>
      <w:r>
        <w:rPr>
          <w:rFonts w:ascii="Arial" w:hAnsi="Arial" w:cs="Arial"/>
          <w:color w:val="000000" w:themeColor="text1"/>
        </w:rPr>
        <w:t>line</w:t>
      </w:r>
      <w:r w:rsidRPr="00B61A95">
        <w:rPr>
          <w:rFonts w:ascii="Arial" w:hAnsi="Arial" w:cs="Arial"/>
          <w:color w:val="000000" w:themeColor="text1"/>
        </w:rPr>
        <w:t xml:space="preserve"> of faucets</w:t>
      </w:r>
      <w:r>
        <w:rPr>
          <w:rFonts w:ascii="Arial" w:hAnsi="Arial" w:cs="Arial"/>
          <w:color w:val="000000" w:themeColor="text1"/>
        </w:rPr>
        <w:t>,</w:t>
      </w:r>
      <w:r w:rsidRPr="00B61A95">
        <w:rPr>
          <w:rFonts w:ascii="Arial" w:hAnsi="Arial" w:cs="Arial"/>
          <w:color w:val="000000" w:themeColor="text1"/>
        </w:rPr>
        <w:t xml:space="preserve"> shower fittings, luxury drains, </w:t>
      </w:r>
      <w:r>
        <w:rPr>
          <w:rFonts w:ascii="Arial" w:hAnsi="Arial" w:cs="Arial"/>
          <w:color w:val="000000" w:themeColor="text1"/>
        </w:rPr>
        <w:t xml:space="preserve">and </w:t>
      </w:r>
      <w:r w:rsidRPr="00B61A95">
        <w:rPr>
          <w:rFonts w:ascii="Arial" w:hAnsi="Arial" w:cs="Arial"/>
          <w:color w:val="000000" w:themeColor="text1"/>
        </w:rPr>
        <w:t>accessories. For more</w:t>
      </w:r>
      <w:r w:rsidRPr="004962B7">
        <w:rPr>
          <w:rFonts w:ascii="Arial" w:hAnsi="Arial" w:cs="Arial"/>
          <w:color w:val="000000" w:themeColor="text1"/>
        </w:rPr>
        <w:t xml:space="preserve"> information about California </w:t>
      </w:r>
      <w:r w:rsidRPr="0081797D">
        <w:rPr>
          <w:rFonts w:ascii="Arial" w:hAnsi="Arial" w:cs="Arial"/>
          <w:color w:val="000000" w:themeColor="text1"/>
        </w:rPr>
        <w:t>Faucets call 800-822-8855 or visit</w:t>
      </w:r>
      <w:r w:rsidRPr="004962B7">
        <w:rPr>
          <w:rFonts w:ascii="Arial" w:hAnsi="Arial" w:cs="Arial"/>
          <w:color w:val="000000" w:themeColor="text1"/>
        </w:rPr>
        <w:t xml:space="preserve"> </w:t>
      </w:r>
      <w:bookmarkStart w:id="0" w:name="_GoBack"/>
      <w:r w:rsidR="007465B9" w:rsidRPr="007465B9">
        <w:rPr>
          <w:color w:val="004D8F"/>
        </w:rPr>
        <w:fldChar w:fldCharType="begin"/>
      </w:r>
      <w:r w:rsidR="007465B9" w:rsidRPr="007465B9">
        <w:rPr>
          <w:color w:val="004D8F"/>
        </w:rPr>
        <w:instrText xml:space="preserve"> HYPERLINK "http://www.californiafaucets.com" </w:instrText>
      </w:r>
      <w:r w:rsidR="007465B9" w:rsidRPr="007465B9">
        <w:rPr>
          <w:color w:val="004D8F"/>
        </w:rPr>
        <w:fldChar w:fldCharType="separate"/>
      </w:r>
      <w:r w:rsidRPr="007465B9">
        <w:rPr>
          <w:rStyle w:val="Hyperlink"/>
          <w:rFonts w:ascii="Arial" w:hAnsi="Arial" w:cs="Arial"/>
        </w:rPr>
        <w:t>www.californiafaucets.com</w:t>
      </w:r>
      <w:r w:rsidR="007465B9" w:rsidRPr="007465B9">
        <w:rPr>
          <w:rStyle w:val="Hyperlink"/>
          <w:rFonts w:ascii="Arial" w:hAnsi="Arial" w:cs="Arial"/>
        </w:rPr>
        <w:fldChar w:fldCharType="end"/>
      </w:r>
      <w:bookmarkEnd w:id="0"/>
      <w:r w:rsidR="007465B9" w:rsidRPr="00B61A95">
        <w:rPr>
          <w:rFonts w:ascii="Arial" w:hAnsi="Arial" w:cs="Arial"/>
          <w:color w:val="000000" w:themeColor="text1"/>
        </w:rPr>
        <w:t>.</w:t>
      </w:r>
    </w:p>
    <w:p w14:paraId="5B7DBBC4" w14:textId="77777777" w:rsidR="00DF231F" w:rsidRDefault="00DF231F" w:rsidP="00DF231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199225A" w14:textId="77777777" w:rsidR="0098002D" w:rsidRPr="00622C65" w:rsidRDefault="00DF231F" w:rsidP="00622C6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 # #</w:t>
      </w:r>
    </w:p>
    <w:sectPr w:rsidR="0098002D" w:rsidRPr="00622C65" w:rsidSect="0098002D">
      <w:head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E5B5B" w14:textId="77777777" w:rsidR="00B70821" w:rsidRDefault="00B70821">
      <w:r>
        <w:separator/>
      </w:r>
    </w:p>
  </w:endnote>
  <w:endnote w:type="continuationSeparator" w:id="0">
    <w:p w14:paraId="4216EB59" w14:textId="77777777" w:rsidR="00B70821" w:rsidRDefault="00B7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e Sans 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 Sans Semi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22C64" w14:textId="77777777" w:rsidR="00B70821" w:rsidRPr="00E2059D" w:rsidRDefault="00B70821" w:rsidP="00E2059D">
    <w:pPr>
      <w:pStyle w:val="Footer"/>
      <w:spacing w:before="120" w:after="120"/>
      <w:jc w:val="center"/>
      <w:rPr>
        <w:rFonts w:ascii="Arial" w:hAnsi="Arial"/>
        <w:i/>
        <w:sz w:val="22"/>
      </w:rPr>
    </w:pPr>
    <w:r w:rsidRPr="00344D79">
      <w:rPr>
        <w:rFonts w:ascii="Arial" w:hAnsi="Arial"/>
        <w:i/>
        <w:sz w:val="22"/>
      </w:rPr>
      <w:t>– more –</w:t>
    </w:r>
  </w:p>
  <w:p w14:paraId="45EDD0AB" w14:textId="77777777" w:rsidR="00B70821" w:rsidRPr="00AA2824" w:rsidRDefault="00B70821">
    <w:pPr>
      <w:pStyle w:val="Footer"/>
      <w:rPr>
        <w:rFonts w:ascii="Arial" w:hAnsi="Arial"/>
        <w:sz w:val="22"/>
      </w:rPr>
    </w:pPr>
  </w:p>
  <w:p w14:paraId="4F6B0FE1" w14:textId="77777777" w:rsidR="00B70821" w:rsidRDefault="00B70821" w:rsidP="0098002D">
    <w:pPr>
      <w:pStyle w:val="Footer"/>
      <w:jc w:val="center"/>
    </w:pPr>
    <w:r w:rsidRPr="00F22910">
      <w:rPr>
        <w:rFonts w:ascii="Arial" w:hAnsi="Arial"/>
        <w:color w:val="000000"/>
        <w:sz w:val="22"/>
      </w:rPr>
      <w:t>5271 Argosy Drive  •  Huntington Beach, CA  92649</w:t>
    </w:r>
    <w:r w:rsidRPr="00F22910">
      <w:rPr>
        <w:rFonts w:ascii="Arial" w:hAnsi="Arial"/>
        <w:color w:val="000000"/>
        <w:sz w:val="22"/>
      </w:rPr>
      <w:br/>
      <w:t>714.891.7797  •  800.822.8855  •  fax 714.891.2478</w:t>
    </w:r>
    <w:r w:rsidRPr="00F22910">
      <w:rPr>
        <w:color w:val="000000"/>
        <w:sz w:val="22"/>
      </w:rPr>
      <w:br/>
    </w:r>
    <w:hyperlink r:id="rId1" w:history="1">
      <w:r w:rsidRPr="00E26792">
        <w:rPr>
          <w:rStyle w:val="Hyperlink"/>
          <w:rFonts w:ascii="Arial" w:hAnsi="Arial"/>
          <w:sz w:val="22"/>
          <w:szCs w:val="22"/>
        </w:rPr>
        <w:t>californiafaucets.com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C7897F" w14:textId="77777777" w:rsidR="00B70821" w:rsidRDefault="00B70821">
      <w:r>
        <w:separator/>
      </w:r>
    </w:p>
  </w:footnote>
  <w:footnote w:type="continuationSeparator" w:id="0">
    <w:p w14:paraId="0FDCD806" w14:textId="77777777" w:rsidR="00B70821" w:rsidRDefault="00B708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0DDA" w14:textId="77777777" w:rsidR="00B70821" w:rsidRPr="00B70821" w:rsidRDefault="00B70821" w:rsidP="00B70821">
    <w:pPr>
      <w:tabs>
        <w:tab w:val="left" w:pos="720"/>
        <w:tab w:val="left" w:pos="4950"/>
      </w:tabs>
      <w:rPr>
        <w:color w:val="1F497D" w:themeColor="text2"/>
        <w:sz w:val="22"/>
      </w:rPr>
    </w:pPr>
    <w:r w:rsidRPr="00AA2824">
      <w:rPr>
        <w:rFonts w:ascii="Arial" w:hAnsi="Arial"/>
        <w:sz w:val="22"/>
      </w:rPr>
      <w:t xml:space="preserve">California Faucets Press Release (continued): </w:t>
    </w:r>
    <w:r w:rsidRPr="00AA2824">
      <w:rPr>
        <w:sz w:val="22"/>
      </w:rPr>
      <w:br/>
    </w:r>
    <w:r w:rsidRPr="00B057D6">
      <w:rPr>
        <w:rFonts w:ascii="Arial" w:hAnsi="Arial"/>
        <w:sz w:val="22"/>
      </w:rPr>
      <w:t xml:space="preserve">California Faucets Names </w:t>
    </w:r>
    <w:r>
      <w:rPr>
        <w:rFonts w:ascii="Arial" w:hAnsi="Arial"/>
        <w:sz w:val="22"/>
      </w:rPr>
      <w:t>New</w:t>
    </w:r>
    <w:r w:rsidRPr="00B057D6">
      <w:rPr>
        <w:rFonts w:ascii="Arial" w:hAnsi="Arial"/>
        <w:sz w:val="22"/>
      </w:rPr>
      <w:t xml:space="preserve"> Corporate Controller</w:t>
    </w:r>
    <w:r>
      <w:rPr>
        <w:rFonts w:ascii="Arial" w:hAnsi="Arial"/>
        <w:sz w:val="22"/>
      </w:rPr>
      <w:t xml:space="preserve"> and</w:t>
    </w:r>
    <w:r w:rsidRPr="00B057D6">
      <w:rPr>
        <w:rFonts w:ascii="Arial" w:hAnsi="Arial"/>
        <w:sz w:val="22"/>
      </w:rPr>
      <w:t xml:space="preserve"> Customer Service Manager</w:t>
    </w:r>
    <w:r w:rsidRPr="00B057D6">
      <w:rPr>
        <w:sz w:val="22"/>
      </w:rPr>
      <w:br/>
    </w:r>
    <w:r w:rsidRPr="00AA2824">
      <w:rPr>
        <w:rFonts w:ascii="Arial" w:hAnsi="Arial"/>
        <w:sz w:val="22"/>
      </w:rPr>
      <w:t xml:space="preserve">Page </w:t>
    </w:r>
    <w:r w:rsidRPr="00AA2824">
      <w:rPr>
        <w:sz w:val="22"/>
      </w:rPr>
      <w:fldChar w:fldCharType="begin"/>
    </w:r>
    <w:r w:rsidRPr="00AA2824">
      <w:rPr>
        <w:rFonts w:ascii="Arial" w:hAnsi="Arial"/>
        <w:sz w:val="22"/>
      </w:rPr>
      <w:instrText xml:space="preserve"> PAGE </w:instrText>
    </w:r>
    <w:r w:rsidRPr="00AA2824">
      <w:rPr>
        <w:sz w:val="22"/>
      </w:rPr>
      <w:fldChar w:fldCharType="separate"/>
    </w:r>
    <w:r w:rsidR="007465B9">
      <w:rPr>
        <w:rFonts w:ascii="Arial" w:hAnsi="Arial"/>
        <w:noProof/>
        <w:sz w:val="22"/>
      </w:rPr>
      <w:t>2</w:t>
    </w:r>
    <w:r w:rsidRPr="00AA2824">
      <w:rPr>
        <w:sz w:val="22"/>
      </w:rPr>
      <w:fldChar w:fldCharType="end"/>
    </w:r>
    <w:r w:rsidRPr="00AA2824">
      <w:rPr>
        <w:rFonts w:ascii="Arial" w:hAnsi="Arial"/>
        <w:sz w:val="22"/>
      </w:rPr>
      <w:t xml:space="preserve"> of </w:t>
    </w:r>
    <w:r w:rsidRPr="00AA2824">
      <w:rPr>
        <w:sz w:val="22"/>
      </w:rPr>
      <w:fldChar w:fldCharType="begin"/>
    </w:r>
    <w:r w:rsidRPr="00AA2824">
      <w:rPr>
        <w:rFonts w:ascii="Arial" w:hAnsi="Arial"/>
        <w:sz w:val="22"/>
      </w:rPr>
      <w:instrText xml:space="preserve"> NUMPAGES </w:instrText>
    </w:r>
    <w:r w:rsidRPr="00AA2824">
      <w:rPr>
        <w:sz w:val="22"/>
      </w:rPr>
      <w:fldChar w:fldCharType="separate"/>
    </w:r>
    <w:r w:rsidR="007465B9">
      <w:rPr>
        <w:rFonts w:ascii="Arial" w:hAnsi="Arial"/>
        <w:noProof/>
        <w:sz w:val="22"/>
      </w:rPr>
      <w:t>2</w:t>
    </w:r>
    <w:r w:rsidRPr="00AA2824">
      <w:rPr>
        <w:sz w:val="22"/>
      </w:rPr>
      <w:fldChar w:fldCharType="end"/>
    </w:r>
  </w:p>
  <w:p w14:paraId="583E6EF6" w14:textId="77777777" w:rsidR="00B70821" w:rsidRPr="00AA2824" w:rsidRDefault="00B70821" w:rsidP="0098002D">
    <w:pPr>
      <w:pStyle w:val="Header"/>
      <w:rPr>
        <w:sz w:val="22"/>
      </w:rPr>
    </w:pPr>
  </w:p>
  <w:p w14:paraId="6E33BC7D" w14:textId="77777777" w:rsidR="00B70821" w:rsidRPr="00AA2824" w:rsidRDefault="00B70821" w:rsidP="0098002D">
    <w:pPr>
      <w:pStyle w:val="Header"/>
      <w:rPr>
        <w:sz w:val="22"/>
      </w:rPr>
    </w:pPr>
  </w:p>
  <w:p w14:paraId="51D3018B" w14:textId="77777777" w:rsidR="00B70821" w:rsidRDefault="00B708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5AEBE" w14:textId="77777777" w:rsidR="00B70821" w:rsidRDefault="00B70821" w:rsidP="0098002D">
    <w:pPr>
      <w:pStyle w:val="Header"/>
      <w:jc w:val="center"/>
    </w:pPr>
    <w:r>
      <w:rPr>
        <w:noProof/>
      </w:rPr>
      <w:drawing>
        <wp:inline distT="0" distB="0" distL="0" distR="0" wp14:anchorId="455B5D6C" wp14:editId="5D1BE0C2">
          <wp:extent cx="1930400" cy="1117600"/>
          <wp:effectExtent l="0" t="0" r="0" b="0"/>
          <wp:docPr id="1" name="Picture 1" descr="NewCalFaucetsLogo -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alFaucetsLogo -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60E00"/>
    <w:multiLevelType w:val="multilevel"/>
    <w:tmpl w:val="AAF4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3562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E9"/>
    <w:rsid w:val="00012C61"/>
    <w:rsid w:val="000253FB"/>
    <w:rsid w:val="00075533"/>
    <w:rsid w:val="000C7A3D"/>
    <w:rsid w:val="001116EE"/>
    <w:rsid w:val="00151AC6"/>
    <w:rsid w:val="00174E6F"/>
    <w:rsid w:val="00183C7B"/>
    <w:rsid w:val="001967B8"/>
    <w:rsid w:val="001C74EC"/>
    <w:rsid w:val="001D0CE1"/>
    <w:rsid w:val="001D2292"/>
    <w:rsid w:val="001F6537"/>
    <w:rsid w:val="00246126"/>
    <w:rsid w:val="0026563B"/>
    <w:rsid w:val="002803DD"/>
    <w:rsid w:val="002C0836"/>
    <w:rsid w:val="002C6B4C"/>
    <w:rsid w:val="002D0AFC"/>
    <w:rsid w:val="002E0C14"/>
    <w:rsid w:val="002E4457"/>
    <w:rsid w:val="00305E97"/>
    <w:rsid w:val="0037659E"/>
    <w:rsid w:val="00397C1B"/>
    <w:rsid w:val="003A5509"/>
    <w:rsid w:val="003B4A0A"/>
    <w:rsid w:val="003F4EAE"/>
    <w:rsid w:val="00456C79"/>
    <w:rsid w:val="00487919"/>
    <w:rsid w:val="004B6A04"/>
    <w:rsid w:val="004E5607"/>
    <w:rsid w:val="00501EF9"/>
    <w:rsid w:val="00505CC3"/>
    <w:rsid w:val="005071E3"/>
    <w:rsid w:val="00517B6D"/>
    <w:rsid w:val="00566849"/>
    <w:rsid w:val="005722EA"/>
    <w:rsid w:val="0057611C"/>
    <w:rsid w:val="005825E9"/>
    <w:rsid w:val="005D2C25"/>
    <w:rsid w:val="00613D58"/>
    <w:rsid w:val="00622C65"/>
    <w:rsid w:val="006251E0"/>
    <w:rsid w:val="0063393A"/>
    <w:rsid w:val="00635FEA"/>
    <w:rsid w:val="006428FE"/>
    <w:rsid w:val="006466B5"/>
    <w:rsid w:val="006A3EDD"/>
    <w:rsid w:val="0071339C"/>
    <w:rsid w:val="00716392"/>
    <w:rsid w:val="007408F0"/>
    <w:rsid w:val="007465B9"/>
    <w:rsid w:val="00752925"/>
    <w:rsid w:val="00790A6E"/>
    <w:rsid w:val="00797375"/>
    <w:rsid w:val="007E3B2D"/>
    <w:rsid w:val="007F1B18"/>
    <w:rsid w:val="007F45B4"/>
    <w:rsid w:val="00840241"/>
    <w:rsid w:val="00872A67"/>
    <w:rsid w:val="008B4CB1"/>
    <w:rsid w:val="008D2BDF"/>
    <w:rsid w:val="008D38EC"/>
    <w:rsid w:val="008D7A3C"/>
    <w:rsid w:val="008F78D1"/>
    <w:rsid w:val="00902C93"/>
    <w:rsid w:val="0092688E"/>
    <w:rsid w:val="0093692A"/>
    <w:rsid w:val="00937D38"/>
    <w:rsid w:val="00943359"/>
    <w:rsid w:val="00950D47"/>
    <w:rsid w:val="009519B3"/>
    <w:rsid w:val="00956334"/>
    <w:rsid w:val="00976FAB"/>
    <w:rsid w:val="0098002D"/>
    <w:rsid w:val="009A7D31"/>
    <w:rsid w:val="009D73D4"/>
    <w:rsid w:val="009E435E"/>
    <w:rsid w:val="00A344E8"/>
    <w:rsid w:val="00A35F44"/>
    <w:rsid w:val="00A51650"/>
    <w:rsid w:val="00A66AC6"/>
    <w:rsid w:val="00A74CAE"/>
    <w:rsid w:val="00B057D6"/>
    <w:rsid w:val="00B22976"/>
    <w:rsid w:val="00B70821"/>
    <w:rsid w:val="00B72A9A"/>
    <w:rsid w:val="00B90AF9"/>
    <w:rsid w:val="00B93F14"/>
    <w:rsid w:val="00C03536"/>
    <w:rsid w:val="00C3286E"/>
    <w:rsid w:val="00C43F55"/>
    <w:rsid w:val="00C831BF"/>
    <w:rsid w:val="00C900BA"/>
    <w:rsid w:val="00CA437C"/>
    <w:rsid w:val="00CB0B24"/>
    <w:rsid w:val="00CB348A"/>
    <w:rsid w:val="00CB7397"/>
    <w:rsid w:val="00CB7D78"/>
    <w:rsid w:val="00CD05E4"/>
    <w:rsid w:val="00D00F75"/>
    <w:rsid w:val="00D1626D"/>
    <w:rsid w:val="00D179D9"/>
    <w:rsid w:val="00D2213F"/>
    <w:rsid w:val="00D2623B"/>
    <w:rsid w:val="00D33751"/>
    <w:rsid w:val="00D36807"/>
    <w:rsid w:val="00D55686"/>
    <w:rsid w:val="00D66E67"/>
    <w:rsid w:val="00DF231F"/>
    <w:rsid w:val="00E2059D"/>
    <w:rsid w:val="00E416C4"/>
    <w:rsid w:val="00E5079A"/>
    <w:rsid w:val="00F22910"/>
    <w:rsid w:val="00F94C0B"/>
    <w:rsid w:val="00FB2455"/>
    <w:rsid w:val="00FC33EC"/>
    <w:rsid w:val="00FE71A8"/>
    <w:rsid w:val="00FF62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5629d"/>
    </o:shapedefaults>
    <o:shapelayout v:ext="edit">
      <o:idmap v:ext="edit" data="1"/>
    </o:shapelayout>
  </w:shapeDefaults>
  <w:doNotEmbedSmartTags/>
  <w:decimalSymbol w:val="."/>
  <w:listSeparator w:val=","/>
  <w14:docId w14:val="03DA97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23489B"/>
    <w:rPr>
      <w:color w:val="004D8F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uiPriority w:val="99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CD05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D05E4"/>
    <w:rPr>
      <w:b/>
      <w:bCs/>
    </w:rPr>
  </w:style>
  <w:style w:type="paragraph" w:customStyle="1" w:styleId="Heading1A">
    <w:name w:val="Heading 1 A"/>
    <w:next w:val="Normal"/>
    <w:rsid w:val="00F22910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9E"/>
    <w:rPr>
      <w:rFonts w:ascii="Lucida Grande" w:hAnsi="Lucida Grande" w:cs="Lucida Grande"/>
      <w:sz w:val="18"/>
      <w:szCs w:val="18"/>
    </w:rPr>
  </w:style>
  <w:style w:type="character" w:customStyle="1" w:styleId="BodyText2Char">
    <w:name w:val="Body Text 2 Char"/>
    <w:link w:val="BodyText2"/>
    <w:rsid w:val="008D2BDF"/>
    <w:rPr>
      <w:rFonts w:ascii="Arial" w:hAnsi="Arial"/>
      <w:color w:val="000000"/>
      <w:sz w:val="22"/>
      <w:szCs w:val="24"/>
    </w:rPr>
  </w:style>
  <w:style w:type="paragraph" w:customStyle="1" w:styleId="Default">
    <w:name w:val="Default"/>
    <w:rsid w:val="000C7A3D"/>
    <w:pPr>
      <w:widowControl w:val="0"/>
      <w:autoSpaceDE w:val="0"/>
      <w:autoSpaceDN w:val="0"/>
      <w:adjustRightInd w:val="0"/>
    </w:pPr>
    <w:rPr>
      <w:rFonts w:ascii="The Sans Semi Light" w:hAnsi="The Sans Semi Light" w:cs="The Sans Semi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7A3D"/>
    <w:pPr>
      <w:spacing w:line="18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D8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23489B"/>
    <w:rPr>
      <w:color w:val="004D8F"/>
      <w:u w:val="none"/>
    </w:rPr>
  </w:style>
  <w:style w:type="table" w:styleId="TableGrid">
    <w:name w:val="Table Grid"/>
    <w:basedOn w:val="TableNormal"/>
    <w:rsid w:val="00BE3CD8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uiPriority w:val="99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NormalWeb">
    <w:name w:val="Normal (Web)"/>
    <w:basedOn w:val="Normal"/>
    <w:uiPriority w:val="99"/>
    <w:unhideWhenUsed/>
    <w:rsid w:val="00CD05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D05E4"/>
    <w:rPr>
      <w:b/>
      <w:bCs/>
    </w:rPr>
  </w:style>
  <w:style w:type="paragraph" w:customStyle="1" w:styleId="Heading1A">
    <w:name w:val="Heading 1 A"/>
    <w:next w:val="Normal"/>
    <w:rsid w:val="00F22910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9E"/>
    <w:rPr>
      <w:rFonts w:ascii="Lucida Grande" w:hAnsi="Lucida Grande" w:cs="Lucida Grande"/>
      <w:sz w:val="18"/>
      <w:szCs w:val="18"/>
    </w:rPr>
  </w:style>
  <w:style w:type="character" w:customStyle="1" w:styleId="BodyText2Char">
    <w:name w:val="Body Text 2 Char"/>
    <w:link w:val="BodyText2"/>
    <w:rsid w:val="008D2BDF"/>
    <w:rPr>
      <w:rFonts w:ascii="Arial" w:hAnsi="Arial"/>
      <w:color w:val="000000"/>
      <w:sz w:val="22"/>
      <w:szCs w:val="24"/>
    </w:rPr>
  </w:style>
  <w:style w:type="paragraph" w:customStyle="1" w:styleId="Default">
    <w:name w:val="Default"/>
    <w:rsid w:val="000C7A3D"/>
    <w:pPr>
      <w:widowControl w:val="0"/>
      <w:autoSpaceDE w:val="0"/>
      <w:autoSpaceDN w:val="0"/>
      <w:adjustRightInd w:val="0"/>
    </w:pPr>
    <w:rPr>
      <w:rFonts w:ascii="The Sans Semi Light" w:hAnsi="The Sans Semi Light" w:cs="The Sans Semi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C7A3D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lfaucets.com/category/shower-and-bath-systems/shower-and-tub-systems/styletherm-thermostatic-systems" TargetMode="External"/><Relationship Id="rId12" Type="http://schemas.openxmlformats.org/officeDocument/2006/relationships/hyperlink" Target="http://www.calfaucets.com/product/zerodrain-pop-down-style-lavatory-drain-9050z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ybeth@duehrandassociates.com" TargetMode="External"/><Relationship Id="rId9" Type="http://schemas.openxmlformats.org/officeDocument/2006/relationships/hyperlink" Target="http://www.calfaucets.com/" TargetMode="External"/><Relationship Id="rId10" Type="http://schemas.openxmlformats.org/officeDocument/2006/relationships/hyperlink" Target="http://www.calfaucets.com/category/luxury-drains/styledr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fauce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2789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Hed </vt:lpstr>
      <vt:lpstr>PRESS RELEASE</vt:lpstr>
      <vt:lpstr>    </vt:lpstr>
    </vt:vector>
  </TitlesOfParts>
  <Manager/>
  <Company/>
  <LinksUpToDate>false</LinksUpToDate>
  <CharactersWithSpaces>3253</CharactersWithSpaces>
  <SharedDoc>false</SharedDoc>
  <HyperlinkBase/>
  <HLinks>
    <vt:vector size="60" baseType="variant">
      <vt:variant>
        <vt:i4>5373967</vt:i4>
      </vt:variant>
      <vt:variant>
        <vt:i4>21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1769472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http://www.calfaucets.com/virtual-faucet-creator</vt:lpwstr>
      </vt:variant>
      <vt:variant>
        <vt:lpwstr/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http://www.calfaucets.com/sub-nav-product.asp?cat2=1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http://calfaucets.com/product-display.asp?catid=78</vt:lpwstr>
      </vt:variant>
      <vt:variant>
        <vt:lpwstr/>
      </vt:variant>
      <vt:variant>
        <vt:i4>8060965</vt:i4>
      </vt:variant>
      <vt:variant>
        <vt:i4>9</vt:i4>
      </vt:variant>
      <vt:variant>
        <vt:i4>0</vt:i4>
      </vt:variant>
      <vt:variant>
        <vt:i4>5</vt:i4>
      </vt:variant>
      <vt:variant>
        <vt:lpwstr>http://calfaucets.com/product-display.asp?catid=80</vt:lpwstr>
      </vt:variant>
      <vt:variant>
        <vt:lpwstr/>
      </vt:variant>
      <vt:variant>
        <vt:i4>7929903</vt:i4>
      </vt:variant>
      <vt:variant>
        <vt:i4>6</vt:i4>
      </vt:variant>
      <vt:variant>
        <vt:i4>0</vt:i4>
      </vt:variant>
      <vt:variant>
        <vt:i4>5</vt:i4>
      </vt:variant>
      <vt:variant>
        <vt:lpwstr>http://calfaucets.com/product-display.asp?catid=22</vt:lpwstr>
      </vt:variant>
      <vt:variant>
        <vt:lpwstr/>
      </vt:variant>
      <vt:variant>
        <vt:i4>7995422</vt:i4>
      </vt:variant>
      <vt:variant>
        <vt:i4>3</vt:i4>
      </vt:variant>
      <vt:variant>
        <vt:i4>0</vt:i4>
      </vt:variant>
      <vt:variant>
        <vt:i4>5</vt:i4>
      </vt:variant>
      <vt:variant>
        <vt:lpwstr>http://www.cmtc.com/made-in-california-program/</vt:lpwstr>
      </vt:variant>
      <vt:variant>
        <vt:lpwstr/>
      </vt:variant>
      <vt:variant>
        <vt:i4>5177462</vt:i4>
      </vt:variant>
      <vt:variant>
        <vt:i4>0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6141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2015-06-26T18:16:00Z</dcterms:created>
  <dcterms:modified xsi:type="dcterms:W3CDTF">2015-06-26T18:16:00Z</dcterms:modified>
  <cp:category/>
</cp:coreProperties>
</file>